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2F9E9" w14:textId="165C9537" w:rsidR="00926F22" w:rsidRPr="00E63568" w:rsidRDefault="00BC72DB" w:rsidP="007252B4">
      <w:pPr>
        <w:spacing w:after="40" w:line="360" w:lineRule="auto"/>
        <w:jc w:val="right"/>
        <w:rPr>
          <w:rFonts w:ascii="Arial" w:hAnsi="Arial" w:cs="Arial"/>
          <w:sz w:val="20"/>
        </w:rPr>
      </w:pPr>
      <w:r w:rsidRPr="00E63568">
        <w:rPr>
          <w:rFonts w:ascii="Arial" w:hAnsi="Arial" w:cs="Arial"/>
          <w:sz w:val="20"/>
        </w:rPr>
        <w:tab/>
      </w:r>
      <w:r w:rsidR="007252B4" w:rsidRPr="00E63568">
        <w:rPr>
          <w:rFonts w:ascii="Arial" w:hAnsi="Arial" w:cs="Arial"/>
          <w:sz w:val="20"/>
        </w:rPr>
        <w:t xml:space="preserve">Warszawa, </w:t>
      </w:r>
      <w:r w:rsidR="00C8427C">
        <w:rPr>
          <w:rFonts w:ascii="Arial" w:hAnsi="Arial" w:cs="Arial"/>
          <w:sz w:val="20"/>
        </w:rPr>
        <w:t>18</w:t>
      </w:r>
      <w:r w:rsidR="009F3B0B" w:rsidRPr="00E63568">
        <w:rPr>
          <w:rFonts w:ascii="Arial" w:hAnsi="Arial" w:cs="Arial"/>
          <w:sz w:val="20"/>
        </w:rPr>
        <w:t xml:space="preserve"> kwietnia</w:t>
      </w:r>
      <w:r w:rsidR="007B30B1" w:rsidRPr="00E63568">
        <w:rPr>
          <w:rFonts w:ascii="Arial" w:hAnsi="Arial" w:cs="Arial"/>
          <w:sz w:val="20"/>
        </w:rPr>
        <w:t xml:space="preserve"> </w:t>
      </w:r>
      <w:r w:rsidR="007252B4" w:rsidRPr="00E63568">
        <w:rPr>
          <w:rFonts w:ascii="Arial" w:hAnsi="Arial" w:cs="Arial"/>
          <w:sz w:val="20"/>
        </w:rPr>
        <w:t>20</w:t>
      </w:r>
      <w:r w:rsidR="00CA176A" w:rsidRPr="00E63568">
        <w:rPr>
          <w:rFonts w:ascii="Arial" w:hAnsi="Arial" w:cs="Arial"/>
          <w:sz w:val="20"/>
        </w:rPr>
        <w:t>2</w:t>
      </w:r>
      <w:r w:rsidR="00EE5166" w:rsidRPr="00E63568">
        <w:rPr>
          <w:rFonts w:ascii="Arial" w:hAnsi="Arial" w:cs="Arial"/>
          <w:sz w:val="20"/>
        </w:rPr>
        <w:t>4</w:t>
      </w:r>
      <w:r w:rsidR="007252B4" w:rsidRPr="00E63568">
        <w:rPr>
          <w:rFonts w:ascii="Arial" w:hAnsi="Arial" w:cs="Arial"/>
          <w:sz w:val="20"/>
        </w:rPr>
        <w:t xml:space="preserve"> r. </w:t>
      </w:r>
    </w:p>
    <w:p w14:paraId="096A48D9" w14:textId="77777777" w:rsidR="009F531C" w:rsidRPr="00E63568" w:rsidRDefault="009F531C" w:rsidP="009F531C">
      <w:pPr>
        <w:spacing w:after="40" w:line="360" w:lineRule="auto"/>
        <w:rPr>
          <w:rFonts w:ascii="Arial" w:hAnsi="Arial" w:cs="Arial"/>
        </w:rPr>
      </w:pPr>
    </w:p>
    <w:p w14:paraId="31C4AC83" w14:textId="77777777" w:rsidR="009F3B0B" w:rsidRPr="00E63568" w:rsidRDefault="009F3B0B" w:rsidP="00260110">
      <w:pPr>
        <w:spacing w:after="40" w:line="280" w:lineRule="exact"/>
        <w:contextualSpacing/>
        <w:rPr>
          <w:rFonts w:ascii="Arial" w:hAnsi="Arial" w:cs="Arial"/>
        </w:rPr>
      </w:pPr>
    </w:p>
    <w:p w14:paraId="449306D2" w14:textId="1A86C362" w:rsidR="00566DC8" w:rsidRDefault="00566DC8" w:rsidP="00260110">
      <w:pPr>
        <w:spacing w:after="120" w:line="280" w:lineRule="exact"/>
        <w:contextualSpacing/>
        <w:jc w:val="center"/>
        <w:rPr>
          <w:rFonts w:ascii="Arial" w:hAnsi="Arial" w:cs="Arial"/>
          <w:b/>
          <w:color w:val="000066"/>
          <w:sz w:val="20"/>
          <w:szCs w:val="20"/>
        </w:rPr>
      </w:pPr>
      <w:r w:rsidRPr="00E63568">
        <w:rPr>
          <w:rFonts w:ascii="Arial" w:hAnsi="Arial" w:cs="Arial"/>
          <w:b/>
          <w:color w:val="000066"/>
          <w:sz w:val="20"/>
          <w:szCs w:val="20"/>
        </w:rPr>
        <w:t>Informacja prasowa</w:t>
      </w:r>
    </w:p>
    <w:p w14:paraId="3F02392E" w14:textId="77777777" w:rsidR="00260110" w:rsidRPr="00E63568" w:rsidRDefault="00260110" w:rsidP="00260110">
      <w:pPr>
        <w:spacing w:after="120" w:line="280" w:lineRule="exact"/>
        <w:contextualSpacing/>
        <w:rPr>
          <w:rFonts w:ascii="Arial" w:hAnsi="Arial" w:cs="Arial"/>
          <w:b/>
          <w:color w:val="000066"/>
          <w:sz w:val="20"/>
          <w:szCs w:val="20"/>
        </w:rPr>
      </w:pPr>
    </w:p>
    <w:p w14:paraId="27A7A7D0" w14:textId="432F2742" w:rsidR="00BF238F" w:rsidRDefault="003636E4" w:rsidP="00260110">
      <w:pPr>
        <w:spacing w:after="120" w:line="280" w:lineRule="exact"/>
        <w:contextualSpacing/>
        <w:jc w:val="center"/>
        <w:rPr>
          <w:rFonts w:ascii="Arial" w:hAnsi="Arial" w:cs="Arial"/>
          <w:b/>
          <w:color w:val="000066"/>
          <w:sz w:val="20"/>
          <w:szCs w:val="20"/>
        </w:rPr>
      </w:pPr>
      <w:r w:rsidRPr="00E63568">
        <w:rPr>
          <w:rFonts w:ascii="Arial" w:hAnsi="Arial" w:cs="Arial"/>
          <w:b/>
          <w:color w:val="000066"/>
          <w:sz w:val="20"/>
          <w:szCs w:val="20"/>
        </w:rPr>
        <w:t>Elixir –</w:t>
      </w:r>
      <w:r w:rsidR="00582797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 w:rsidRPr="00E63568">
        <w:rPr>
          <w:rFonts w:ascii="Arial" w:hAnsi="Arial" w:cs="Arial"/>
          <w:b/>
          <w:color w:val="000066"/>
          <w:sz w:val="20"/>
          <w:szCs w:val="20"/>
        </w:rPr>
        <w:t>fundament</w:t>
      </w:r>
      <w:r w:rsidR="00235456" w:rsidRPr="00E63568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 w:rsidRPr="00E63568">
        <w:rPr>
          <w:rFonts w:ascii="Arial" w:hAnsi="Arial" w:cs="Arial"/>
          <w:b/>
          <w:color w:val="000066"/>
          <w:sz w:val="20"/>
          <w:szCs w:val="20"/>
        </w:rPr>
        <w:t xml:space="preserve">nowoczesnej </w:t>
      </w:r>
      <w:r w:rsidR="005C475A" w:rsidRPr="00E63568">
        <w:rPr>
          <w:rFonts w:ascii="Arial" w:hAnsi="Arial" w:cs="Arial"/>
          <w:b/>
          <w:color w:val="000066"/>
          <w:sz w:val="20"/>
          <w:szCs w:val="20"/>
        </w:rPr>
        <w:t xml:space="preserve">bankowości </w:t>
      </w:r>
    </w:p>
    <w:p w14:paraId="0113F3E5" w14:textId="77777777" w:rsidR="00260110" w:rsidRPr="003306D7" w:rsidRDefault="00260110" w:rsidP="003306D7">
      <w:pPr>
        <w:spacing w:after="120" w:line="280" w:lineRule="exact"/>
        <w:contextualSpacing/>
        <w:jc w:val="center"/>
        <w:rPr>
          <w:rFonts w:ascii="Arial" w:hAnsi="Arial" w:cs="Arial"/>
          <w:b/>
          <w:color w:val="000066"/>
          <w:sz w:val="20"/>
          <w:szCs w:val="20"/>
        </w:rPr>
      </w:pPr>
    </w:p>
    <w:p w14:paraId="5379AC99" w14:textId="67763E65" w:rsidR="00260110" w:rsidRPr="003306D7" w:rsidRDefault="00D2379C" w:rsidP="00285CE8">
      <w:pPr>
        <w:shd w:val="clear" w:color="auto" w:fill="FFFFFF"/>
        <w:spacing w:before="240" w:after="160" w:line="260" w:lineRule="exact"/>
        <w:contextualSpacing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W </w:t>
      </w:r>
      <w:r w:rsidR="00254565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ciągu ostatnich 30 lat, </w:t>
      </w:r>
      <w:r w:rsidR="00CA43A8" w:rsidRPr="003306D7">
        <w:rPr>
          <w:rFonts w:ascii="Arial" w:eastAsia="Arial" w:hAnsi="Arial" w:cs="Arial"/>
          <w:b/>
          <w:sz w:val="20"/>
          <w:szCs w:val="20"/>
          <w:lang w:eastAsia="pl-PL"/>
        </w:rPr>
        <w:t>w Polsce zmieni</w:t>
      </w:r>
      <w:r w:rsidR="00E41BB7" w:rsidRPr="003306D7">
        <w:rPr>
          <w:rFonts w:ascii="Arial" w:eastAsia="Arial" w:hAnsi="Arial" w:cs="Arial"/>
          <w:b/>
          <w:sz w:val="20"/>
          <w:szCs w:val="20"/>
          <w:lang w:eastAsia="pl-PL"/>
        </w:rPr>
        <w:t>ło się niemal wszystko – od kultury, przez muzykę, politykę</w:t>
      </w:r>
      <w:r w:rsidR="009F6A96" w:rsidRPr="003306D7">
        <w:rPr>
          <w:rFonts w:ascii="Arial" w:eastAsia="Arial" w:hAnsi="Arial" w:cs="Arial"/>
          <w:b/>
          <w:sz w:val="20"/>
          <w:szCs w:val="20"/>
          <w:lang w:eastAsia="pl-PL"/>
        </w:rPr>
        <w:t>, aż po</w:t>
      </w:r>
      <w:r w:rsidR="00825276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 gospodarkę i biznes</w:t>
      </w:r>
      <w:r w:rsidR="00582797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. W przyspieszonym tempie rozwijały się usługi bankowe. </w:t>
      </w:r>
      <w:r w:rsidR="009F6A96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582797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Siłą napędową </w:t>
      </w:r>
      <w:r w:rsid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wielu </w:t>
      </w:r>
      <w:r w:rsidR="00582797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zmian </w:t>
      </w:r>
      <w:r w:rsid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w sektorze finansowym </w:t>
      </w:r>
      <w:r w:rsidR="00582797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stał się </w:t>
      </w:r>
      <w:r w:rsidR="00260110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pierwszy elektroniczny system rozliczeniowy </w:t>
      </w:r>
      <w:r w:rsidR="009F6A96" w:rsidRPr="003306D7">
        <w:rPr>
          <w:rFonts w:ascii="Arial" w:eastAsia="Arial" w:hAnsi="Arial" w:cs="Arial"/>
          <w:b/>
          <w:sz w:val="20"/>
          <w:szCs w:val="20"/>
          <w:lang w:eastAsia="pl-PL"/>
        </w:rPr>
        <w:t>Elixir</w:t>
      </w:r>
      <w:r w:rsidR="00260110" w:rsidRPr="003306D7">
        <w:rPr>
          <w:rFonts w:ascii="Arial" w:eastAsia="Arial" w:hAnsi="Arial" w:cs="Arial"/>
          <w:b/>
          <w:sz w:val="20"/>
          <w:szCs w:val="20"/>
          <w:lang w:eastAsia="pl-PL"/>
        </w:rPr>
        <w:t>, który</w:t>
      </w:r>
      <w:r w:rsidR="00582797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D5015E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stabilnie i </w:t>
      </w:r>
      <w:r w:rsidR="007664D2" w:rsidRPr="003306D7">
        <w:rPr>
          <w:rFonts w:ascii="Arial" w:eastAsia="Arial" w:hAnsi="Arial" w:cs="Arial"/>
          <w:b/>
          <w:sz w:val="20"/>
          <w:szCs w:val="20"/>
          <w:lang w:eastAsia="pl-PL"/>
        </w:rPr>
        <w:t>bezpiecznie</w:t>
      </w:r>
      <w:r w:rsidR="00260110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 po</w:t>
      </w:r>
      <w:r w:rsidR="0089515E" w:rsidRPr="003306D7">
        <w:rPr>
          <w:rFonts w:ascii="Arial" w:eastAsia="Arial" w:hAnsi="Arial" w:cs="Arial"/>
          <w:b/>
          <w:sz w:val="20"/>
          <w:szCs w:val="20"/>
          <w:lang w:eastAsia="pl-PL"/>
        </w:rPr>
        <w:t>łączył ze sobą banki</w:t>
      </w:r>
      <w:r w:rsidR="001C63BC" w:rsidRPr="003306D7">
        <w:rPr>
          <w:rFonts w:ascii="Arial" w:eastAsia="Arial" w:hAnsi="Arial" w:cs="Arial"/>
          <w:b/>
          <w:sz w:val="20"/>
          <w:szCs w:val="20"/>
          <w:lang w:eastAsia="pl-PL"/>
        </w:rPr>
        <w:t>.</w:t>
      </w:r>
      <w:r w:rsidR="0089515E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254565" w:rsidRPr="003306D7">
        <w:rPr>
          <w:rFonts w:ascii="Arial" w:eastAsia="Arial" w:hAnsi="Arial" w:cs="Arial"/>
          <w:b/>
          <w:sz w:val="20"/>
          <w:szCs w:val="20"/>
          <w:lang w:eastAsia="pl-PL"/>
        </w:rPr>
        <w:t>Od 1994 roku, czyli od początku</w:t>
      </w:r>
      <w:r w:rsidR="00520735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 swojego</w:t>
      </w:r>
      <w:r w:rsidR="009D33A0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 funkcjonowania, system rozliczył transakcje o wartości niemal 113 bln złotych</w:t>
      </w:r>
      <w:r w:rsidR="007664D2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, </w:t>
      </w:r>
      <w:r w:rsidR="003306D7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czyli </w:t>
      </w:r>
      <w:r w:rsidR="009D33A0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równowartość </w:t>
      </w:r>
      <w:r w:rsidR="00301422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kosztu </w:t>
      </w:r>
      <w:r w:rsidR="009D33A0" w:rsidRPr="003306D7">
        <w:rPr>
          <w:rFonts w:ascii="Arial" w:eastAsia="Arial" w:hAnsi="Arial" w:cs="Arial"/>
          <w:b/>
          <w:sz w:val="20"/>
          <w:szCs w:val="20"/>
          <w:lang w:eastAsia="pl-PL"/>
        </w:rPr>
        <w:t>budowy 56 tysięcy Stadionów Narodowych.</w:t>
      </w:r>
      <w:r w:rsidR="003E3E61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071536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Dotychczas system </w:t>
      </w:r>
      <w:r w:rsidR="003306D7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przetworzył </w:t>
      </w:r>
      <w:r w:rsidR="00071536" w:rsidRPr="003306D7">
        <w:rPr>
          <w:rFonts w:ascii="Arial" w:eastAsia="Arial" w:hAnsi="Arial" w:cs="Arial"/>
          <w:b/>
          <w:sz w:val="20"/>
          <w:szCs w:val="20"/>
          <w:lang w:eastAsia="pl-PL"/>
        </w:rPr>
        <w:t>ponad 35 ml</w:t>
      </w:r>
      <w:r w:rsidR="003306D7" w:rsidRPr="003306D7">
        <w:rPr>
          <w:rFonts w:ascii="Arial" w:eastAsia="Arial" w:hAnsi="Arial" w:cs="Arial"/>
          <w:b/>
          <w:sz w:val="20"/>
          <w:szCs w:val="20"/>
          <w:lang w:eastAsia="pl-PL"/>
        </w:rPr>
        <w:t>d</w:t>
      </w:r>
      <w:r w:rsidR="00071536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 transakcji</w:t>
      </w:r>
      <w:r w:rsidR="000C5D60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, czyli </w:t>
      </w:r>
      <w:r w:rsidR="00071536" w:rsidRPr="003306D7">
        <w:rPr>
          <w:rFonts w:ascii="Arial" w:eastAsia="Arial" w:hAnsi="Arial" w:cs="Arial"/>
          <w:b/>
          <w:sz w:val="20"/>
          <w:szCs w:val="20"/>
          <w:lang w:eastAsia="pl-PL"/>
        </w:rPr>
        <w:t xml:space="preserve">4 razy więcej niż liczba ludzi zamieszkujących obecnie </w:t>
      </w:r>
      <w:r w:rsidR="000C5D60" w:rsidRPr="003306D7">
        <w:rPr>
          <w:rFonts w:ascii="Arial" w:eastAsia="Arial" w:hAnsi="Arial" w:cs="Arial"/>
          <w:b/>
          <w:sz w:val="20"/>
          <w:szCs w:val="20"/>
          <w:lang w:eastAsia="pl-PL"/>
        </w:rPr>
        <w:t>na Ziemi.</w:t>
      </w:r>
    </w:p>
    <w:p w14:paraId="1D4A61BC" w14:textId="04B27420" w:rsidR="00071536" w:rsidRPr="003306D7" w:rsidRDefault="00071536" w:rsidP="00285CE8">
      <w:pPr>
        <w:shd w:val="clear" w:color="auto" w:fill="FFFFFF"/>
        <w:spacing w:before="240" w:after="160" w:line="260" w:lineRule="exact"/>
        <w:contextualSpacing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7C9F802B" w14:textId="3358AF32" w:rsidR="008243D3" w:rsidRPr="003306D7" w:rsidRDefault="00AD77EF" w:rsidP="00285CE8">
      <w:pPr>
        <w:shd w:val="clear" w:color="auto" w:fill="FFFFFF"/>
        <w:spacing w:before="100" w:beforeAutospacing="1" w:after="100" w:afterAutospacing="1" w:line="260" w:lineRule="exact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306D7">
        <w:rPr>
          <w:rFonts w:ascii="Arial" w:hAnsi="Arial" w:cs="Arial"/>
          <w:b/>
          <w:sz w:val="20"/>
          <w:szCs w:val="20"/>
        </w:rPr>
        <w:t>30 lat minęł</w:t>
      </w:r>
      <w:r w:rsidR="003306D7" w:rsidRPr="003306D7">
        <w:rPr>
          <w:rFonts w:ascii="Arial" w:hAnsi="Arial" w:cs="Arial"/>
          <w:b/>
          <w:sz w:val="20"/>
          <w:szCs w:val="20"/>
        </w:rPr>
        <w:t>o</w:t>
      </w:r>
    </w:p>
    <w:p w14:paraId="2CE0B6DC" w14:textId="78D511A1" w:rsidR="008243D3" w:rsidRPr="003306D7" w:rsidRDefault="009D33A0" w:rsidP="00285CE8">
      <w:pPr>
        <w:shd w:val="clear" w:color="auto" w:fill="FFFFFF"/>
        <w:spacing w:before="100" w:beforeAutospacing="1" w:after="100" w:afterAutospacing="1" w:line="260" w:lineRule="exact"/>
        <w:contextualSpacing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3306D7">
        <w:rPr>
          <w:rFonts w:ascii="Arial" w:hAnsi="Arial" w:cs="Arial"/>
          <w:bCs/>
          <w:sz w:val="20"/>
          <w:szCs w:val="20"/>
        </w:rPr>
        <w:t xml:space="preserve">To właśnie </w:t>
      </w:r>
      <w:r w:rsidR="00BE2256" w:rsidRPr="003306D7">
        <w:rPr>
          <w:rFonts w:ascii="Arial" w:hAnsi="Arial" w:cs="Arial"/>
          <w:bCs/>
          <w:sz w:val="20"/>
          <w:szCs w:val="20"/>
        </w:rPr>
        <w:t xml:space="preserve">18 kwietnia 1994 roku wszystko się zmieniło. </w:t>
      </w:r>
      <w:r w:rsidR="00CC6330" w:rsidRPr="003306D7">
        <w:rPr>
          <w:rFonts w:ascii="Arial" w:hAnsi="Arial" w:cs="Arial"/>
          <w:bCs/>
          <w:sz w:val="20"/>
          <w:szCs w:val="20"/>
        </w:rPr>
        <w:t xml:space="preserve">Tego dnia KIR </w:t>
      </w:r>
      <w:r w:rsidR="00BE2256" w:rsidRPr="003306D7">
        <w:rPr>
          <w:rFonts w:ascii="Arial" w:hAnsi="Arial" w:cs="Arial"/>
          <w:bCs/>
          <w:sz w:val="20"/>
          <w:szCs w:val="20"/>
        </w:rPr>
        <w:t xml:space="preserve">uruchomił pierwszą sesję Elixira - systemu, który </w:t>
      </w:r>
      <w:r w:rsidR="003306D7">
        <w:rPr>
          <w:rFonts w:ascii="Arial" w:hAnsi="Arial" w:cs="Arial"/>
          <w:bCs/>
          <w:sz w:val="20"/>
          <w:szCs w:val="20"/>
        </w:rPr>
        <w:t xml:space="preserve">zmienił funkcjonowanie </w:t>
      </w:r>
      <w:r w:rsidR="00BE2256" w:rsidRPr="003306D7">
        <w:rPr>
          <w:rFonts w:ascii="Arial" w:hAnsi="Arial" w:cs="Arial"/>
          <w:bCs/>
          <w:sz w:val="20"/>
          <w:szCs w:val="20"/>
        </w:rPr>
        <w:t xml:space="preserve">polskiej gospodarki i </w:t>
      </w:r>
      <w:r w:rsidR="0022538D" w:rsidRPr="003306D7">
        <w:rPr>
          <w:rFonts w:ascii="Arial" w:hAnsi="Arial" w:cs="Arial"/>
          <w:bCs/>
          <w:sz w:val="20"/>
          <w:szCs w:val="20"/>
        </w:rPr>
        <w:t>rozpocz</w:t>
      </w:r>
      <w:r w:rsidR="00D5642F" w:rsidRPr="003306D7">
        <w:rPr>
          <w:rFonts w:ascii="Arial" w:hAnsi="Arial" w:cs="Arial"/>
          <w:bCs/>
          <w:sz w:val="20"/>
          <w:szCs w:val="20"/>
        </w:rPr>
        <w:t>ął</w:t>
      </w:r>
      <w:r w:rsidR="0022538D" w:rsidRPr="003306D7">
        <w:rPr>
          <w:rFonts w:ascii="Arial" w:hAnsi="Arial" w:cs="Arial"/>
          <w:bCs/>
          <w:sz w:val="20"/>
          <w:szCs w:val="20"/>
        </w:rPr>
        <w:t xml:space="preserve"> nową erę </w:t>
      </w:r>
      <w:r w:rsidR="003306D7">
        <w:rPr>
          <w:rFonts w:ascii="Arial" w:hAnsi="Arial" w:cs="Arial"/>
          <w:bCs/>
          <w:sz w:val="20"/>
          <w:szCs w:val="20"/>
        </w:rPr>
        <w:t xml:space="preserve">w </w:t>
      </w:r>
      <w:r w:rsidR="0022538D" w:rsidRPr="003306D7">
        <w:rPr>
          <w:rFonts w:ascii="Arial" w:hAnsi="Arial" w:cs="Arial"/>
          <w:bCs/>
          <w:sz w:val="20"/>
          <w:szCs w:val="20"/>
        </w:rPr>
        <w:t>polskiej bankowości.</w:t>
      </w:r>
      <w:r w:rsidR="00BE2256" w:rsidRPr="003306D7">
        <w:rPr>
          <w:rFonts w:ascii="Arial" w:hAnsi="Arial" w:cs="Arial"/>
          <w:bCs/>
          <w:sz w:val="20"/>
          <w:szCs w:val="20"/>
        </w:rPr>
        <w:t xml:space="preserve"> Od tego czasu, nieprzerwanie od 10 958 dni,</w:t>
      </w:r>
      <w:r w:rsidR="003306D7">
        <w:rPr>
          <w:rFonts w:ascii="Arial" w:hAnsi="Arial" w:cs="Arial"/>
          <w:bCs/>
          <w:sz w:val="20"/>
          <w:szCs w:val="20"/>
        </w:rPr>
        <w:t xml:space="preserve"> czyli </w:t>
      </w:r>
      <w:r w:rsidR="003306D7" w:rsidRPr="003306D7">
        <w:rPr>
          <w:rFonts w:ascii="Arial" w:hAnsi="Arial" w:cs="Arial"/>
          <w:bCs/>
          <w:sz w:val="20"/>
          <w:szCs w:val="20"/>
        </w:rPr>
        <w:t xml:space="preserve">przez </w:t>
      </w:r>
      <w:r w:rsidR="003306D7">
        <w:rPr>
          <w:rFonts w:ascii="Arial" w:hAnsi="Arial" w:cs="Arial"/>
          <w:bCs/>
          <w:sz w:val="20"/>
          <w:szCs w:val="20"/>
        </w:rPr>
        <w:t xml:space="preserve">ostatnie </w:t>
      </w:r>
      <w:r w:rsidR="00FF0848" w:rsidRPr="003306D7">
        <w:rPr>
          <w:rFonts w:ascii="Arial" w:hAnsi="Arial" w:cs="Arial"/>
          <w:bCs/>
          <w:sz w:val="20"/>
          <w:szCs w:val="20"/>
        </w:rPr>
        <w:t xml:space="preserve">30 lat, </w:t>
      </w:r>
      <w:r w:rsidR="00BE2256" w:rsidRPr="003306D7">
        <w:rPr>
          <w:rFonts w:ascii="Arial" w:hAnsi="Arial" w:cs="Arial"/>
          <w:bCs/>
          <w:sz w:val="20"/>
          <w:szCs w:val="20"/>
        </w:rPr>
        <w:t>Elixir buduje cyfrowe zaufanie</w:t>
      </w:r>
      <w:r w:rsidR="00CC6330" w:rsidRPr="003306D7">
        <w:rPr>
          <w:rFonts w:ascii="Arial" w:hAnsi="Arial" w:cs="Arial"/>
          <w:bCs/>
          <w:sz w:val="20"/>
          <w:szCs w:val="20"/>
        </w:rPr>
        <w:t>.</w:t>
      </w:r>
      <w:r w:rsidR="00301422" w:rsidRPr="003306D7">
        <w:rPr>
          <w:rFonts w:ascii="Arial" w:hAnsi="Arial" w:cs="Arial"/>
          <w:bCs/>
          <w:sz w:val="20"/>
          <w:szCs w:val="20"/>
        </w:rPr>
        <w:t xml:space="preserve"> </w:t>
      </w:r>
      <w:r w:rsidR="00C66A2E" w:rsidRPr="003306D7">
        <w:rPr>
          <w:rFonts w:ascii="Arial" w:hAnsi="Arial" w:cs="Arial"/>
          <w:bCs/>
          <w:sz w:val="20"/>
          <w:szCs w:val="20"/>
        </w:rPr>
        <w:t xml:space="preserve">Zanim na polską scenę finansową </w:t>
      </w:r>
      <w:r w:rsidR="005F2E76" w:rsidRPr="003306D7">
        <w:rPr>
          <w:rFonts w:ascii="Arial" w:hAnsi="Arial" w:cs="Arial"/>
          <w:bCs/>
          <w:sz w:val="20"/>
          <w:szCs w:val="20"/>
        </w:rPr>
        <w:t xml:space="preserve">wkroczył system Elixir, rozliczenia międzybankowe odbywały się </w:t>
      </w:r>
      <w:r w:rsidR="00353536" w:rsidRPr="003306D7">
        <w:rPr>
          <w:rFonts w:ascii="Arial" w:hAnsi="Arial" w:cs="Arial"/>
          <w:bCs/>
          <w:sz w:val="20"/>
          <w:szCs w:val="20"/>
        </w:rPr>
        <w:t xml:space="preserve">wyłącznie </w:t>
      </w:r>
      <w:r w:rsidR="00F51B6C" w:rsidRPr="003306D7">
        <w:rPr>
          <w:rFonts w:ascii="Arial" w:hAnsi="Arial" w:cs="Arial"/>
          <w:bCs/>
          <w:sz w:val="20"/>
          <w:szCs w:val="20"/>
        </w:rPr>
        <w:t xml:space="preserve">w </w:t>
      </w:r>
      <w:r w:rsidR="00513E19" w:rsidRPr="003306D7">
        <w:rPr>
          <w:rFonts w:ascii="Arial" w:hAnsi="Arial" w:cs="Arial"/>
          <w:bCs/>
          <w:sz w:val="20"/>
          <w:szCs w:val="20"/>
        </w:rPr>
        <w:t xml:space="preserve">formie </w:t>
      </w:r>
      <w:r w:rsidR="00F51B6C" w:rsidRPr="003306D7">
        <w:rPr>
          <w:rFonts w:ascii="Arial" w:hAnsi="Arial" w:cs="Arial"/>
          <w:bCs/>
          <w:sz w:val="20"/>
          <w:szCs w:val="20"/>
        </w:rPr>
        <w:t>papierow</w:t>
      </w:r>
      <w:r w:rsidR="00513E19" w:rsidRPr="003306D7">
        <w:rPr>
          <w:rFonts w:ascii="Arial" w:hAnsi="Arial" w:cs="Arial"/>
          <w:bCs/>
          <w:sz w:val="20"/>
          <w:szCs w:val="20"/>
        </w:rPr>
        <w:t>ej</w:t>
      </w:r>
      <w:r w:rsidR="00FE321E" w:rsidRPr="003306D7">
        <w:rPr>
          <w:rFonts w:ascii="Arial" w:hAnsi="Arial" w:cs="Arial"/>
          <w:bCs/>
          <w:sz w:val="20"/>
          <w:szCs w:val="20"/>
        </w:rPr>
        <w:t xml:space="preserve"> – </w:t>
      </w:r>
      <w:r w:rsidR="003306D7">
        <w:rPr>
          <w:rFonts w:ascii="Arial" w:hAnsi="Arial" w:cs="Arial"/>
          <w:bCs/>
          <w:sz w:val="20"/>
          <w:szCs w:val="20"/>
        </w:rPr>
        <w:t xml:space="preserve">w </w:t>
      </w:r>
      <w:r w:rsidR="00FE321E" w:rsidRPr="003306D7">
        <w:rPr>
          <w:rFonts w:ascii="Arial" w:hAnsi="Arial" w:cs="Arial"/>
          <w:bCs/>
          <w:sz w:val="20"/>
          <w:szCs w:val="20"/>
        </w:rPr>
        <w:t>system</w:t>
      </w:r>
      <w:r w:rsidR="003306D7">
        <w:rPr>
          <w:rFonts w:ascii="Arial" w:hAnsi="Arial" w:cs="Arial"/>
          <w:bCs/>
          <w:sz w:val="20"/>
          <w:szCs w:val="20"/>
        </w:rPr>
        <w:t xml:space="preserve">ie </w:t>
      </w:r>
      <w:r w:rsidR="00FE321E" w:rsidRPr="003306D7">
        <w:rPr>
          <w:rFonts w:ascii="Arial" w:hAnsi="Arial" w:cs="Arial"/>
          <w:bCs/>
          <w:sz w:val="20"/>
          <w:szCs w:val="20"/>
        </w:rPr>
        <w:t>Sybir</w:t>
      </w:r>
      <w:r w:rsidR="00F51B6C" w:rsidRPr="003306D7">
        <w:rPr>
          <w:rFonts w:ascii="Arial" w:hAnsi="Arial" w:cs="Arial"/>
          <w:bCs/>
          <w:sz w:val="20"/>
          <w:szCs w:val="20"/>
        </w:rPr>
        <w:t xml:space="preserve">. </w:t>
      </w:r>
      <w:r w:rsidR="003306D7">
        <w:rPr>
          <w:rFonts w:ascii="Arial" w:hAnsi="Arial" w:cs="Arial"/>
          <w:bCs/>
          <w:sz w:val="20"/>
          <w:szCs w:val="20"/>
        </w:rPr>
        <w:t>Wymianę zleceń obsługiwała s</w:t>
      </w:r>
      <w:r w:rsidR="00AE488E" w:rsidRPr="003306D7">
        <w:rPr>
          <w:rFonts w:ascii="Arial" w:eastAsia="Arial" w:hAnsi="Arial" w:cs="Arial"/>
          <w:bCs/>
          <w:sz w:val="20"/>
          <w:szCs w:val="20"/>
          <w:lang w:eastAsia="pl-PL"/>
        </w:rPr>
        <w:t>pecjalna poczta kurierska</w:t>
      </w:r>
      <w:r w:rsidR="003306D7">
        <w:rPr>
          <w:rFonts w:ascii="Arial" w:eastAsia="Arial" w:hAnsi="Arial" w:cs="Arial"/>
          <w:bCs/>
          <w:sz w:val="20"/>
          <w:szCs w:val="20"/>
          <w:lang w:eastAsia="pl-PL"/>
        </w:rPr>
        <w:t>,</w:t>
      </w:r>
      <w:r w:rsidR="00AE488E" w:rsidRPr="003306D7">
        <w:rPr>
          <w:rFonts w:ascii="Arial" w:eastAsia="Arial" w:hAnsi="Arial" w:cs="Arial"/>
          <w:bCs/>
          <w:sz w:val="20"/>
          <w:szCs w:val="20"/>
          <w:lang w:eastAsia="pl-PL"/>
        </w:rPr>
        <w:t xml:space="preserve"> przewożąca dokumenty </w:t>
      </w:r>
      <w:r w:rsidR="003306D7">
        <w:rPr>
          <w:rFonts w:ascii="Arial" w:eastAsia="Arial" w:hAnsi="Arial" w:cs="Arial"/>
          <w:bCs/>
          <w:sz w:val="20"/>
          <w:szCs w:val="20"/>
          <w:lang w:eastAsia="pl-PL"/>
        </w:rPr>
        <w:t>w zapieczętowanych workach. P</w:t>
      </w:r>
      <w:r w:rsidR="00AE488E" w:rsidRPr="003306D7">
        <w:rPr>
          <w:rFonts w:ascii="Arial" w:eastAsia="Arial" w:hAnsi="Arial" w:cs="Arial"/>
          <w:bCs/>
          <w:sz w:val="20"/>
          <w:szCs w:val="20"/>
          <w:lang w:eastAsia="pl-PL"/>
        </w:rPr>
        <w:t xml:space="preserve">okonywała </w:t>
      </w:r>
      <w:r w:rsidR="003306D7">
        <w:rPr>
          <w:rFonts w:ascii="Arial" w:eastAsia="Arial" w:hAnsi="Arial" w:cs="Arial"/>
          <w:bCs/>
          <w:sz w:val="20"/>
          <w:szCs w:val="20"/>
          <w:lang w:eastAsia="pl-PL"/>
        </w:rPr>
        <w:t xml:space="preserve">przy tym </w:t>
      </w:r>
      <w:r w:rsidR="00AE488E" w:rsidRPr="003306D7">
        <w:rPr>
          <w:rFonts w:ascii="Arial" w:eastAsia="Arial" w:hAnsi="Arial" w:cs="Arial"/>
          <w:bCs/>
          <w:sz w:val="20"/>
          <w:szCs w:val="20"/>
          <w:lang w:eastAsia="pl-PL"/>
        </w:rPr>
        <w:t xml:space="preserve">średnio </w:t>
      </w:r>
      <w:r w:rsidR="00C8427C">
        <w:rPr>
          <w:rFonts w:ascii="Arial" w:eastAsia="Arial" w:hAnsi="Arial" w:cs="Arial"/>
          <w:bCs/>
          <w:sz w:val="20"/>
          <w:szCs w:val="20"/>
          <w:lang w:eastAsia="pl-PL"/>
        </w:rPr>
        <w:br/>
      </w:r>
      <w:r w:rsidR="00AE488E" w:rsidRPr="003306D7">
        <w:rPr>
          <w:rFonts w:ascii="Arial" w:eastAsia="Arial" w:hAnsi="Arial" w:cs="Arial"/>
          <w:bCs/>
          <w:sz w:val="20"/>
          <w:szCs w:val="20"/>
          <w:lang w:eastAsia="pl-PL"/>
        </w:rPr>
        <w:t>po 50 000 km dziennie</w:t>
      </w:r>
      <w:r w:rsidR="003306D7">
        <w:rPr>
          <w:rFonts w:ascii="Arial" w:eastAsia="Arial" w:hAnsi="Arial" w:cs="Arial"/>
          <w:bCs/>
          <w:sz w:val="20"/>
          <w:szCs w:val="20"/>
          <w:lang w:eastAsia="pl-PL"/>
        </w:rPr>
        <w:t xml:space="preserve"> -  </w:t>
      </w:r>
      <w:r w:rsidR="00AE488E" w:rsidRPr="003306D7">
        <w:rPr>
          <w:rFonts w:ascii="Arial" w:eastAsia="Arial" w:hAnsi="Arial" w:cs="Arial"/>
          <w:bCs/>
          <w:sz w:val="20"/>
          <w:szCs w:val="20"/>
          <w:lang w:eastAsia="pl-PL"/>
        </w:rPr>
        <w:t xml:space="preserve">więcej niż okrążenie </w:t>
      </w:r>
      <w:r w:rsidR="00513E19" w:rsidRPr="003306D7">
        <w:rPr>
          <w:rFonts w:ascii="Arial" w:eastAsia="Arial" w:hAnsi="Arial" w:cs="Arial"/>
          <w:bCs/>
          <w:sz w:val="20"/>
          <w:szCs w:val="20"/>
          <w:lang w:eastAsia="pl-PL"/>
        </w:rPr>
        <w:t>naszej planety</w:t>
      </w:r>
      <w:r w:rsidR="00AE488E" w:rsidRPr="003306D7">
        <w:rPr>
          <w:rFonts w:ascii="Arial" w:eastAsia="Arial" w:hAnsi="Arial" w:cs="Arial"/>
          <w:bCs/>
          <w:sz w:val="20"/>
          <w:szCs w:val="20"/>
          <w:lang w:eastAsia="pl-PL"/>
        </w:rPr>
        <w:t>. Choć system działał sprawnie, potrzeba było co najmniej doby, aby pieniądze trafiły z konta nadawcy na konto odbiorcy</w:t>
      </w:r>
      <w:r w:rsidR="003306D7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="003306D7" w:rsidRPr="003306D7">
        <w:rPr>
          <w:rFonts w:ascii="Arial" w:eastAsia="Arial" w:hAnsi="Arial" w:cs="Arial"/>
          <w:bCs/>
          <w:sz w:val="20"/>
          <w:szCs w:val="20"/>
          <w:lang w:eastAsia="pl-PL"/>
        </w:rPr>
        <w:t>przelewu</w:t>
      </w:r>
      <w:r w:rsidR="00AE488E" w:rsidRPr="003306D7">
        <w:rPr>
          <w:rFonts w:ascii="Arial" w:eastAsia="Arial" w:hAnsi="Arial" w:cs="Arial"/>
          <w:bCs/>
          <w:sz w:val="20"/>
          <w:szCs w:val="20"/>
          <w:lang w:eastAsia="pl-PL"/>
        </w:rPr>
        <w:t xml:space="preserve">. </w:t>
      </w:r>
    </w:p>
    <w:p w14:paraId="7B637E4C" w14:textId="77777777" w:rsidR="00260110" w:rsidRPr="003306D7" w:rsidRDefault="00260110" w:rsidP="00285CE8">
      <w:pPr>
        <w:shd w:val="clear" w:color="auto" w:fill="FFFFFF"/>
        <w:spacing w:before="100" w:beforeAutospacing="1" w:after="100" w:afterAutospacing="1" w:line="260" w:lineRule="exact"/>
        <w:contextualSpacing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</w:p>
    <w:p w14:paraId="6C9600FE" w14:textId="73D45A47" w:rsidR="00AE488E" w:rsidRPr="003306D7" w:rsidRDefault="00AD77EF" w:rsidP="00285CE8">
      <w:pPr>
        <w:shd w:val="clear" w:color="auto" w:fill="FFFFFF"/>
        <w:spacing w:before="100" w:beforeAutospacing="1" w:after="100" w:afterAutospacing="1" w:line="260" w:lineRule="exact"/>
        <w:contextualSpacing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3306D7">
        <w:rPr>
          <w:rFonts w:ascii="Arial" w:eastAsia="Arial" w:hAnsi="Arial" w:cs="Arial"/>
          <w:bCs/>
          <w:sz w:val="20"/>
          <w:szCs w:val="20"/>
          <w:lang w:eastAsia="pl-PL"/>
        </w:rPr>
        <w:t>Poprzednik systemu Elixir</w:t>
      </w:r>
      <w:r w:rsidR="007E7FAF" w:rsidRPr="003306D7">
        <w:rPr>
          <w:rFonts w:ascii="Arial" w:eastAsia="Arial" w:hAnsi="Arial" w:cs="Arial"/>
          <w:bCs/>
          <w:sz w:val="20"/>
          <w:szCs w:val="20"/>
          <w:lang w:eastAsia="pl-PL"/>
        </w:rPr>
        <w:t xml:space="preserve">, </w:t>
      </w:r>
      <w:r w:rsidR="003306D7">
        <w:rPr>
          <w:rFonts w:ascii="Arial" w:eastAsia="Arial" w:hAnsi="Arial" w:cs="Arial"/>
          <w:bCs/>
          <w:sz w:val="20"/>
          <w:szCs w:val="20"/>
          <w:lang w:eastAsia="pl-PL"/>
        </w:rPr>
        <w:t>Sybir</w:t>
      </w:r>
      <w:r w:rsidR="007E7FAF" w:rsidRPr="003306D7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="00260110" w:rsidRPr="003306D7">
        <w:rPr>
          <w:rFonts w:ascii="Arial" w:eastAsia="Arial" w:hAnsi="Arial" w:cs="Arial"/>
          <w:bCs/>
          <w:sz w:val="20"/>
          <w:szCs w:val="20"/>
          <w:lang w:eastAsia="pl-PL"/>
        </w:rPr>
        <w:t>rozliczający</w:t>
      </w:r>
      <w:r w:rsidR="003306D7">
        <w:rPr>
          <w:rFonts w:ascii="Arial" w:eastAsia="Arial" w:hAnsi="Arial" w:cs="Arial"/>
          <w:bCs/>
          <w:sz w:val="20"/>
          <w:szCs w:val="20"/>
          <w:lang w:eastAsia="pl-PL"/>
        </w:rPr>
        <w:t xml:space="preserve"> zlecenia w formie papierowej, </w:t>
      </w:r>
      <w:r w:rsidR="00AE488E" w:rsidRPr="003306D7">
        <w:rPr>
          <w:rFonts w:ascii="Arial" w:eastAsia="Arial" w:hAnsi="Arial" w:cs="Arial"/>
          <w:bCs/>
          <w:sz w:val="20"/>
          <w:szCs w:val="20"/>
          <w:lang w:eastAsia="pl-PL"/>
        </w:rPr>
        <w:t xml:space="preserve">został </w:t>
      </w:r>
      <w:r w:rsidR="00260110" w:rsidRPr="003306D7">
        <w:rPr>
          <w:rFonts w:ascii="Arial" w:eastAsia="Arial" w:hAnsi="Arial" w:cs="Arial"/>
          <w:bCs/>
          <w:sz w:val="20"/>
          <w:szCs w:val="20"/>
          <w:lang w:eastAsia="pl-PL"/>
        </w:rPr>
        <w:t xml:space="preserve">ostatecznie </w:t>
      </w:r>
      <w:r w:rsidR="00AE488E" w:rsidRPr="003306D7">
        <w:rPr>
          <w:rFonts w:ascii="Arial" w:eastAsia="Arial" w:hAnsi="Arial" w:cs="Arial"/>
          <w:bCs/>
          <w:sz w:val="20"/>
          <w:szCs w:val="20"/>
          <w:lang w:eastAsia="pl-PL"/>
        </w:rPr>
        <w:t xml:space="preserve">zamknięty w 2004 roku. Odtąd wszystkie rozliczenia międzybankowe odbywają </w:t>
      </w:r>
      <w:r w:rsidR="00260110" w:rsidRPr="003306D7">
        <w:rPr>
          <w:rFonts w:ascii="Arial" w:eastAsia="Arial" w:hAnsi="Arial" w:cs="Arial"/>
          <w:bCs/>
          <w:sz w:val="20"/>
          <w:szCs w:val="20"/>
          <w:lang w:eastAsia="pl-PL"/>
        </w:rPr>
        <w:t xml:space="preserve">się </w:t>
      </w:r>
      <w:r w:rsidR="00AE488E" w:rsidRPr="003306D7">
        <w:rPr>
          <w:rFonts w:ascii="Arial" w:eastAsia="Arial" w:hAnsi="Arial" w:cs="Arial"/>
          <w:bCs/>
          <w:sz w:val="20"/>
          <w:szCs w:val="20"/>
          <w:lang w:eastAsia="pl-PL"/>
        </w:rPr>
        <w:t>w formie elektronicznej</w:t>
      </w:r>
      <w:r w:rsidR="007E7FAF" w:rsidRPr="003306D7">
        <w:rPr>
          <w:rFonts w:ascii="Arial" w:eastAsia="Arial" w:hAnsi="Arial" w:cs="Arial"/>
          <w:bCs/>
          <w:sz w:val="20"/>
          <w:szCs w:val="20"/>
          <w:lang w:eastAsia="pl-PL"/>
        </w:rPr>
        <w:t>. D</w:t>
      </w:r>
      <w:r w:rsidR="008400E6" w:rsidRPr="003306D7">
        <w:rPr>
          <w:rFonts w:ascii="Arial" w:eastAsia="Arial" w:hAnsi="Arial" w:cs="Arial"/>
          <w:bCs/>
          <w:sz w:val="20"/>
          <w:szCs w:val="20"/>
          <w:lang w:eastAsia="pl-PL"/>
        </w:rPr>
        <w:t xml:space="preserve">zięki doświadczeniom </w:t>
      </w:r>
      <w:r w:rsidR="00443BDC" w:rsidRPr="003306D7">
        <w:rPr>
          <w:rFonts w:ascii="Arial" w:eastAsia="Arial" w:hAnsi="Arial" w:cs="Arial"/>
          <w:bCs/>
          <w:sz w:val="20"/>
          <w:szCs w:val="20"/>
          <w:lang w:eastAsia="pl-PL"/>
        </w:rPr>
        <w:t xml:space="preserve">płynącym </w:t>
      </w:r>
      <w:r w:rsidR="008400E6" w:rsidRPr="003306D7">
        <w:rPr>
          <w:rFonts w:ascii="Arial" w:eastAsia="Arial" w:hAnsi="Arial" w:cs="Arial"/>
          <w:bCs/>
          <w:sz w:val="20"/>
          <w:szCs w:val="20"/>
          <w:lang w:eastAsia="pl-PL"/>
        </w:rPr>
        <w:t>z prowadzenia systemu Elixir możliwe było sprawne uruchomienie</w:t>
      </w:r>
      <w:r w:rsidR="00181003" w:rsidRPr="003306D7">
        <w:rPr>
          <w:rFonts w:ascii="Arial" w:eastAsia="Arial" w:hAnsi="Arial" w:cs="Arial"/>
          <w:bCs/>
          <w:sz w:val="20"/>
          <w:szCs w:val="20"/>
          <w:lang w:eastAsia="pl-PL"/>
        </w:rPr>
        <w:t>,</w:t>
      </w:r>
      <w:r w:rsidR="008400E6" w:rsidRPr="003306D7">
        <w:rPr>
          <w:rFonts w:ascii="Arial" w:eastAsia="Arial" w:hAnsi="Arial" w:cs="Arial"/>
          <w:bCs/>
          <w:sz w:val="20"/>
          <w:szCs w:val="20"/>
          <w:lang w:eastAsia="pl-PL"/>
        </w:rPr>
        <w:t xml:space="preserve"> w czerwcu 2012 r., system</w:t>
      </w:r>
      <w:r w:rsidR="008243D3" w:rsidRPr="003306D7">
        <w:rPr>
          <w:rFonts w:ascii="Arial" w:eastAsia="Arial" w:hAnsi="Arial" w:cs="Arial"/>
          <w:bCs/>
          <w:sz w:val="20"/>
          <w:szCs w:val="20"/>
          <w:lang w:eastAsia="pl-PL"/>
        </w:rPr>
        <w:t>u</w:t>
      </w:r>
      <w:r w:rsidR="008400E6" w:rsidRPr="003306D7">
        <w:rPr>
          <w:rFonts w:ascii="Arial" w:eastAsia="Arial" w:hAnsi="Arial" w:cs="Arial"/>
          <w:bCs/>
          <w:sz w:val="20"/>
          <w:szCs w:val="20"/>
          <w:lang w:eastAsia="pl-PL"/>
        </w:rPr>
        <w:t xml:space="preserve"> płatności natychmiastowych Express Elixir</w:t>
      </w:r>
      <w:r w:rsidR="007E7FAF" w:rsidRPr="003306D7">
        <w:rPr>
          <w:rFonts w:ascii="Arial" w:eastAsia="Arial" w:hAnsi="Arial" w:cs="Arial"/>
          <w:bCs/>
          <w:sz w:val="20"/>
          <w:szCs w:val="20"/>
          <w:lang w:eastAsia="pl-PL"/>
        </w:rPr>
        <w:t>, j</w:t>
      </w:r>
      <w:r w:rsidR="008400E6" w:rsidRPr="003306D7">
        <w:rPr>
          <w:rFonts w:ascii="Arial" w:eastAsia="Arial" w:hAnsi="Arial" w:cs="Arial"/>
          <w:bCs/>
          <w:sz w:val="20"/>
          <w:szCs w:val="20"/>
          <w:lang w:eastAsia="pl-PL"/>
        </w:rPr>
        <w:t>ako drugiego tego typu</w:t>
      </w:r>
      <w:r w:rsidR="007E7FAF" w:rsidRPr="003306D7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="008400E6" w:rsidRPr="003306D7">
        <w:rPr>
          <w:rFonts w:ascii="Arial" w:eastAsia="Arial" w:hAnsi="Arial" w:cs="Arial"/>
          <w:bCs/>
          <w:sz w:val="20"/>
          <w:szCs w:val="20"/>
          <w:lang w:eastAsia="pl-PL"/>
        </w:rPr>
        <w:t>na świecie. Obecnie już niemal co piąty przelew w Polsce realizowany jest w systemie Express Elixir</w:t>
      </w:r>
      <w:r w:rsidR="007E7FAF" w:rsidRPr="003306D7">
        <w:rPr>
          <w:rFonts w:ascii="Arial" w:eastAsia="Arial" w:hAnsi="Arial" w:cs="Arial"/>
          <w:bCs/>
          <w:sz w:val="20"/>
          <w:szCs w:val="20"/>
          <w:lang w:eastAsia="pl-PL"/>
        </w:rPr>
        <w:t>.</w:t>
      </w:r>
    </w:p>
    <w:p w14:paraId="673FF4EE" w14:textId="77777777" w:rsidR="00260110" w:rsidRPr="003306D7" w:rsidRDefault="00260110" w:rsidP="00285CE8">
      <w:pPr>
        <w:shd w:val="clear" w:color="auto" w:fill="FFFFFF"/>
        <w:spacing w:before="100" w:beforeAutospacing="1" w:after="100" w:afterAutospacing="1" w:line="260" w:lineRule="exact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2B8FA676" w14:textId="2B73E7F0" w:rsidR="00353536" w:rsidRPr="003306D7" w:rsidRDefault="00260110" w:rsidP="00285CE8">
      <w:pPr>
        <w:shd w:val="clear" w:color="auto" w:fill="FFFFFF"/>
        <w:spacing w:before="100" w:beforeAutospacing="1" w:after="100" w:afterAutospacing="1" w:line="260" w:lineRule="exact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306D7">
        <w:rPr>
          <w:rFonts w:ascii="Arial" w:eastAsia="Arial" w:hAnsi="Arial" w:cs="Arial"/>
          <w:b/>
          <w:sz w:val="20"/>
          <w:szCs w:val="20"/>
          <w:lang w:eastAsia="pl-PL"/>
        </w:rPr>
        <w:t>W stronę nowoczesnej bankowości</w:t>
      </w:r>
    </w:p>
    <w:p w14:paraId="29DD4C94" w14:textId="61BDA0A7" w:rsidR="00260110" w:rsidRPr="003306D7" w:rsidRDefault="00582797" w:rsidP="00285CE8">
      <w:pPr>
        <w:shd w:val="clear" w:color="auto" w:fill="FFFFFF"/>
        <w:spacing w:before="240" w:after="160" w:line="260" w:lineRule="exact"/>
        <w:contextualSpacing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3306D7">
        <w:rPr>
          <w:rFonts w:ascii="Arial" w:eastAsia="Times New Roman" w:hAnsi="Arial" w:cs="Arial"/>
          <w:bCs/>
          <w:color w:val="1F1F1F"/>
          <w:sz w:val="20"/>
          <w:szCs w:val="20"/>
          <w:lang w:eastAsia="pl-PL"/>
        </w:rPr>
        <w:t xml:space="preserve">System </w:t>
      </w:r>
      <w:r w:rsidR="00285CE8">
        <w:rPr>
          <w:rFonts w:ascii="Arial" w:eastAsia="Times New Roman" w:hAnsi="Arial" w:cs="Arial"/>
          <w:bCs/>
          <w:color w:val="1F1F1F"/>
          <w:sz w:val="20"/>
          <w:szCs w:val="20"/>
          <w:lang w:eastAsia="pl-PL"/>
        </w:rPr>
        <w:t xml:space="preserve">Elixir </w:t>
      </w:r>
      <w:r w:rsidRPr="003306D7">
        <w:rPr>
          <w:rFonts w:ascii="Arial" w:eastAsia="Times New Roman" w:hAnsi="Arial" w:cs="Arial"/>
          <w:bCs/>
          <w:color w:val="1F1F1F"/>
          <w:sz w:val="20"/>
          <w:szCs w:val="20"/>
          <w:lang w:eastAsia="pl-PL"/>
        </w:rPr>
        <w:t>rozwijał się stopniowo.</w:t>
      </w:r>
      <w:r w:rsidR="00BE2256" w:rsidRPr="003306D7">
        <w:rPr>
          <w:rFonts w:ascii="Arial" w:eastAsia="Times New Roman" w:hAnsi="Arial" w:cs="Arial"/>
          <w:bCs/>
          <w:color w:val="1F1F1F"/>
          <w:sz w:val="20"/>
          <w:szCs w:val="20"/>
          <w:lang w:eastAsia="pl-PL"/>
        </w:rPr>
        <w:t xml:space="preserve"> Pierwsze sesje przetwarza</w:t>
      </w:r>
      <w:r w:rsidR="00D5642F" w:rsidRPr="003306D7">
        <w:rPr>
          <w:rFonts w:ascii="Arial" w:eastAsia="Times New Roman" w:hAnsi="Arial" w:cs="Arial"/>
          <w:bCs/>
          <w:color w:val="1F1F1F"/>
          <w:sz w:val="20"/>
          <w:szCs w:val="20"/>
          <w:lang w:eastAsia="pl-PL"/>
        </w:rPr>
        <w:t>ne były</w:t>
      </w:r>
      <w:r w:rsidR="00BE2256" w:rsidRPr="003306D7">
        <w:rPr>
          <w:rFonts w:ascii="Arial" w:eastAsia="Times New Roman" w:hAnsi="Arial" w:cs="Arial"/>
          <w:bCs/>
          <w:color w:val="1F1F1F"/>
          <w:sz w:val="20"/>
          <w:szCs w:val="20"/>
          <w:lang w:eastAsia="pl-PL"/>
        </w:rPr>
        <w:t xml:space="preserve"> za</w:t>
      </w:r>
      <w:r w:rsidR="00285CE8">
        <w:rPr>
          <w:rFonts w:ascii="Arial" w:eastAsia="Times New Roman" w:hAnsi="Arial" w:cs="Arial"/>
          <w:color w:val="1F1F1F"/>
          <w:sz w:val="20"/>
          <w:szCs w:val="20"/>
          <w:lang w:eastAsia="pl-PL"/>
        </w:rPr>
        <w:t xml:space="preserve"> pomocą komputera mainframe, k</w:t>
      </w:r>
      <w:r w:rsidR="00FE321E" w:rsidRPr="003306D7">
        <w:rPr>
          <w:rFonts w:ascii="Arial" w:eastAsia="Times New Roman" w:hAnsi="Arial" w:cs="Arial"/>
          <w:color w:val="1F1F1F"/>
          <w:sz w:val="20"/>
          <w:szCs w:val="20"/>
          <w:lang w:eastAsia="pl-PL"/>
        </w:rPr>
        <w:t xml:space="preserve">tóry </w:t>
      </w:r>
      <w:r w:rsidR="00BE2256" w:rsidRPr="003306D7">
        <w:rPr>
          <w:rFonts w:ascii="Arial" w:eastAsia="Times New Roman" w:hAnsi="Arial" w:cs="Arial"/>
          <w:color w:val="1F1F1F"/>
          <w:sz w:val="20"/>
          <w:szCs w:val="20"/>
          <w:lang w:eastAsia="pl-PL"/>
        </w:rPr>
        <w:t xml:space="preserve">zajmował przestrzeń </w:t>
      </w:r>
      <w:r w:rsidR="00285CE8">
        <w:rPr>
          <w:rFonts w:ascii="Arial" w:eastAsia="Times New Roman" w:hAnsi="Arial" w:cs="Arial"/>
          <w:color w:val="1F1F1F"/>
          <w:sz w:val="20"/>
          <w:szCs w:val="20"/>
          <w:lang w:eastAsia="pl-PL"/>
        </w:rPr>
        <w:t xml:space="preserve">o wielkości </w:t>
      </w:r>
      <w:r w:rsidRPr="003306D7">
        <w:rPr>
          <w:rFonts w:ascii="Arial" w:eastAsia="Times New Roman" w:hAnsi="Arial" w:cs="Arial"/>
          <w:color w:val="1F1F1F"/>
          <w:sz w:val="20"/>
          <w:szCs w:val="20"/>
          <w:lang w:eastAsia="pl-PL"/>
        </w:rPr>
        <w:t>kilku</w:t>
      </w:r>
      <w:r w:rsidR="00BE2256" w:rsidRPr="003306D7">
        <w:rPr>
          <w:rFonts w:ascii="Arial" w:eastAsia="Times New Roman" w:hAnsi="Arial" w:cs="Arial"/>
          <w:color w:val="1F1F1F"/>
          <w:sz w:val="20"/>
          <w:szCs w:val="20"/>
          <w:lang w:eastAsia="pl-PL"/>
        </w:rPr>
        <w:t xml:space="preserve"> solidn</w:t>
      </w:r>
      <w:r w:rsidRPr="003306D7">
        <w:rPr>
          <w:rFonts w:ascii="Arial" w:eastAsia="Times New Roman" w:hAnsi="Arial" w:cs="Arial"/>
          <w:color w:val="1F1F1F"/>
          <w:sz w:val="20"/>
          <w:szCs w:val="20"/>
          <w:lang w:eastAsia="pl-PL"/>
        </w:rPr>
        <w:t>ych</w:t>
      </w:r>
      <w:r w:rsidR="00BE2256" w:rsidRPr="003306D7">
        <w:rPr>
          <w:rFonts w:ascii="Arial" w:eastAsia="Times New Roman" w:hAnsi="Arial" w:cs="Arial"/>
          <w:color w:val="1F1F1F"/>
          <w:sz w:val="20"/>
          <w:szCs w:val="20"/>
          <w:lang w:eastAsia="pl-PL"/>
        </w:rPr>
        <w:t xml:space="preserve"> szaf.</w:t>
      </w:r>
      <w:r w:rsidR="00D5642F" w:rsidRPr="003306D7">
        <w:rPr>
          <w:rFonts w:ascii="Arial" w:eastAsia="Times New Roman" w:hAnsi="Arial" w:cs="Arial"/>
          <w:color w:val="1F1F1F"/>
          <w:sz w:val="20"/>
          <w:szCs w:val="20"/>
          <w:lang w:eastAsia="pl-PL"/>
        </w:rPr>
        <w:t xml:space="preserve"> </w:t>
      </w:r>
      <w:r w:rsidR="00D5642F" w:rsidRPr="003306D7">
        <w:rPr>
          <w:rFonts w:ascii="Arial" w:eastAsia="Arial" w:hAnsi="Arial" w:cs="Arial"/>
          <w:bCs/>
          <w:i/>
          <w:iCs/>
          <w:sz w:val="20"/>
          <w:szCs w:val="20"/>
          <w:lang w:eastAsia="pl-PL"/>
        </w:rPr>
        <w:t xml:space="preserve">– </w:t>
      </w:r>
      <w:r w:rsidR="00285CE8">
        <w:rPr>
          <w:rFonts w:ascii="Arial" w:eastAsia="Arial" w:hAnsi="Arial" w:cs="Arial"/>
          <w:bCs/>
          <w:i/>
          <w:iCs/>
          <w:sz w:val="20"/>
          <w:szCs w:val="20"/>
          <w:lang w:eastAsia="pl-PL"/>
        </w:rPr>
        <w:t xml:space="preserve">Polski sektor bankowy </w:t>
      </w:r>
      <w:r w:rsidR="00996BCB" w:rsidRPr="00285CE8">
        <w:rPr>
          <w:rFonts w:ascii="Arial" w:eastAsia="Arial" w:hAnsi="Arial" w:cs="Arial"/>
          <w:bCs/>
          <w:i/>
          <w:iCs/>
          <w:sz w:val="20"/>
          <w:szCs w:val="20"/>
          <w:lang w:eastAsia="pl-PL"/>
        </w:rPr>
        <w:t xml:space="preserve">lat </w:t>
      </w:r>
      <w:r w:rsidR="00285CE8">
        <w:rPr>
          <w:rFonts w:ascii="Arial" w:eastAsia="Arial" w:hAnsi="Arial" w:cs="Arial"/>
          <w:bCs/>
          <w:i/>
          <w:iCs/>
          <w:sz w:val="20"/>
          <w:szCs w:val="20"/>
          <w:lang w:eastAsia="pl-PL"/>
        </w:rPr>
        <w:t>dziewięćdziesiątych potrzebował</w:t>
      </w:r>
      <w:r w:rsidR="00996BCB" w:rsidRPr="00285CE8">
        <w:rPr>
          <w:rFonts w:ascii="Arial" w:eastAsia="Arial" w:hAnsi="Arial" w:cs="Arial"/>
          <w:bCs/>
          <w:i/>
          <w:iCs/>
          <w:sz w:val="20"/>
          <w:szCs w:val="20"/>
          <w:lang w:eastAsia="pl-PL"/>
        </w:rPr>
        <w:t xml:space="preserve"> zmian, aby </w:t>
      </w:r>
      <w:r w:rsidR="00C6161F" w:rsidRPr="00285CE8">
        <w:rPr>
          <w:rFonts w:ascii="Arial" w:eastAsia="Arial" w:hAnsi="Arial" w:cs="Arial"/>
          <w:bCs/>
          <w:i/>
          <w:iCs/>
          <w:sz w:val="20"/>
          <w:szCs w:val="20"/>
          <w:lang w:eastAsia="pl-PL"/>
        </w:rPr>
        <w:t>się rozwijać</w:t>
      </w:r>
      <w:r w:rsidR="00285CE8" w:rsidRPr="00285CE8">
        <w:rPr>
          <w:rFonts w:ascii="Arial" w:eastAsia="Arial" w:hAnsi="Arial" w:cs="Arial"/>
          <w:bCs/>
          <w:i/>
          <w:iCs/>
          <w:sz w:val="20"/>
          <w:szCs w:val="20"/>
          <w:lang w:eastAsia="pl-PL"/>
        </w:rPr>
        <w:t xml:space="preserve"> i profesjonalizować</w:t>
      </w:r>
      <w:r w:rsidR="00260110" w:rsidRPr="00285CE8">
        <w:rPr>
          <w:rFonts w:ascii="Arial" w:eastAsia="Arial" w:hAnsi="Arial" w:cs="Arial"/>
          <w:bCs/>
          <w:i/>
          <w:iCs/>
          <w:sz w:val="20"/>
          <w:szCs w:val="20"/>
          <w:lang w:eastAsia="pl-PL"/>
        </w:rPr>
        <w:t>. W</w:t>
      </w:r>
      <w:r w:rsidR="00AB7A84" w:rsidRPr="00285CE8">
        <w:rPr>
          <w:rFonts w:ascii="Arial" w:eastAsia="Arial" w:hAnsi="Arial" w:cs="Arial"/>
          <w:bCs/>
          <w:i/>
          <w:iCs/>
          <w:sz w:val="20"/>
          <w:szCs w:val="20"/>
          <w:lang w:eastAsia="pl-PL"/>
        </w:rPr>
        <w:t>prowadzenie</w:t>
      </w:r>
      <w:r w:rsidR="00285CE8" w:rsidRPr="00285CE8">
        <w:rPr>
          <w:rFonts w:ascii="Arial" w:eastAsia="Arial" w:hAnsi="Arial" w:cs="Arial"/>
          <w:bCs/>
          <w:i/>
          <w:iCs/>
          <w:sz w:val="20"/>
          <w:szCs w:val="20"/>
          <w:lang w:eastAsia="pl-PL"/>
        </w:rPr>
        <w:t xml:space="preserve"> całkowicie elektronicznego </w:t>
      </w:r>
      <w:r w:rsidR="00AB7A84" w:rsidRPr="00285CE8">
        <w:rPr>
          <w:rFonts w:ascii="Arial" w:eastAsia="Arial" w:hAnsi="Arial" w:cs="Arial"/>
          <w:bCs/>
          <w:i/>
          <w:iCs/>
          <w:sz w:val="20"/>
          <w:szCs w:val="20"/>
          <w:lang w:eastAsia="pl-PL"/>
        </w:rPr>
        <w:t>systemu Elixir było prawdziwą rewolucją</w:t>
      </w:r>
      <w:r w:rsidR="00260110" w:rsidRPr="00285CE8">
        <w:rPr>
          <w:rFonts w:ascii="Arial" w:eastAsia="Times New Roman" w:hAnsi="Arial" w:cs="Arial"/>
          <w:i/>
          <w:color w:val="1F1F1F"/>
          <w:sz w:val="20"/>
          <w:szCs w:val="20"/>
          <w:lang w:eastAsia="pl-PL"/>
        </w:rPr>
        <w:t xml:space="preserve">. </w:t>
      </w:r>
      <w:r w:rsidR="00C8427C">
        <w:rPr>
          <w:rFonts w:ascii="Arial" w:eastAsia="Times New Roman" w:hAnsi="Arial" w:cs="Arial"/>
          <w:i/>
          <w:color w:val="1F1F1F"/>
          <w:sz w:val="20"/>
          <w:szCs w:val="20"/>
          <w:lang w:eastAsia="pl-PL"/>
        </w:rPr>
        <w:t xml:space="preserve">Na długo przed upowszechnieniem </w:t>
      </w:r>
      <w:r w:rsidR="00285CE8" w:rsidRPr="00285CE8">
        <w:rPr>
          <w:rFonts w:ascii="Arial" w:eastAsia="Times New Roman" w:hAnsi="Arial" w:cs="Arial"/>
          <w:i/>
          <w:color w:val="1F1F1F"/>
          <w:sz w:val="20"/>
          <w:szCs w:val="20"/>
          <w:lang w:eastAsia="pl-PL"/>
        </w:rPr>
        <w:t>internet</w:t>
      </w:r>
      <w:r w:rsidR="00C8427C">
        <w:rPr>
          <w:rFonts w:ascii="Arial" w:eastAsia="Times New Roman" w:hAnsi="Arial" w:cs="Arial"/>
          <w:i/>
          <w:color w:val="1F1F1F"/>
          <w:sz w:val="20"/>
          <w:szCs w:val="20"/>
          <w:lang w:eastAsia="pl-PL"/>
        </w:rPr>
        <w:t>u</w:t>
      </w:r>
      <w:r w:rsidR="00285CE8" w:rsidRPr="00285CE8">
        <w:rPr>
          <w:rFonts w:ascii="Arial" w:eastAsia="Times New Roman" w:hAnsi="Arial" w:cs="Arial"/>
          <w:i/>
          <w:color w:val="1F1F1F"/>
          <w:sz w:val="20"/>
          <w:szCs w:val="20"/>
          <w:lang w:eastAsia="pl-PL"/>
        </w:rPr>
        <w:t>, z</w:t>
      </w:r>
      <w:r w:rsidR="004937C4" w:rsidRPr="00285CE8">
        <w:rPr>
          <w:rFonts w:ascii="Arial" w:eastAsia="Times New Roman" w:hAnsi="Arial" w:cs="Arial"/>
          <w:i/>
          <w:iCs/>
          <w:color w:val="1F1F1F"/>
          <w:sz w:val="20"/>
          <w:szCs w:val="20"/>
          <w:lang w:eastAsia="pl-PL"/>
        </w:rPr>
        <w:t>espół ekspertów KIR stworzył sprawny</w:t>
      </w:r>
      <w:r w:rsidR="00285CE8" w:rsidRPr="00285CE8">
        <w:rPr>
          <w:rFonts w:ascii="Arial" w:eastAsia="Times New Roman" w:hAnsi="Arial" w:cs="Arial"/>
          <w:i/>
          <w:iCs/>
          <w:color w:val="1F1F1F"/>
          <w:sz w:val="20"/>
          <w:szCs w:val="20"/>
          <w:lang w:eastAsia="pl-PL"/>
        </w:rPr>
        <w:t xml:space="preserve"> </w:t>
      </w:r>
      <w:r w:rsidR="004937C4" w:rsidRPr="00285CE8">
        <w:rPr>
          <w:rFonts w:ascii="Arial" w:eastAsia="Times New Roman" w:hAnsi="Arial" w:cs="Arial"/>
          <w:i/>
          <w:iCs/>
          <w:color w:val="1F1F1F"/>
          <w:sz w:val="20"/>
          <w:szCs w:val="20"/>
          <w:lang w:eastAsia="pl-PL"/>
        </w:rPr>
        <w:t xml:space="preserve">i bezpieczny system, </w:t>
      </w:r>
      <w:r w:rsidR="00285CE8" w:rsidRPr="00285CE8">
        <w:rPr>
          <w:rFonts w:ascii="Arial" w:eastAsia="Times New Roman" w:hAnsi="Arial" w:cs="Arial"/>
          <w:i/>
          <w:iCs/>
          <w:color w:val="1F1F1F"/>
          <w:sz w:val="20"/>
          <w:szCs w:val="20"/>
          <w:lang w:eastAsia="pl-PL"/>
        </w:rPr>
        <w:t xml:space="preserve">bez </w:t>
      </w:r>
      <w:r w:rsidR="004937C4" w:rsidRPr="00285CE8">
        <w:rPr>
          <w:rFonts w:ascii="Arial" w:eastAsia="Times New Roman" w:hAnsi="Arial" w:cs="Arial"/>
          <w:i/>
          <w:iCs/>
          <w:color w:val="1F1F1F"/>
          <w:sz w:val="20"/>
          <w:szCs w:val="20"/>
          <w:lang w:eastAsia="pl-PL"/>
        </w:rPr>
        <w:t>któr</w:t>
      </w:r>
      <w:r w:rsidR="00285CE8" w:rsidRPr="00285CE8">
        <w:rPr>
          <w:rFonts w:ascii="Arial" w:eastAsia="Times New Roman" w:hAnsi="Arial" w:cs="Arial"/>
          <w:i/>
          <w:iCs/>
          <w:color w:val="1F1F1F"/>
          <w:sz w:val="20"/>
          <w:szCs w:val="20"/>
          <w:lang w:eastAsia="pl-PL"/>
        </w:rPr>
        <w:t xml:space="preserve">ego trudno wyobrazić sobie nowoczesną bankowość  </w:t>
      </w:r>
      <w:r w:rsidR="00260110" w:rsidRPr="003306D7">
        <w:rPr>
          <w:rFonts w:ascii="Arial" w:eastAsia="Arial" w:hAnsi="Arial" w:cs="Arial"/>
          <w:bCs/>
          <w:i/>
          <w:iCs/>
          <w:sz w:val="20"/>
          <w:szCs w:val="20"/>
          <w:lang w:eastAsia="pl-PL"/>
        </w:rPr>
        <w:t xml:space="preserve">– </w:t>
      </w:r>
      <w:r w:rsidR="00260110" w:rsidRPr="003306D7">
        <w:rPr>
          <w:rFonts w:ascii="Arial" w:eastAsia="Arial" w:hAnsi="Arial" w:cs="Arial"/>
          <w:bCs/>
          <w:sz w:val="20"/>
          <w:szCs w:val="20"/>
          <w:lang w:eastAsia="pl-PL"/>
        </w:rPr>
        <w:t>mówi Piotr Alicki, prezes Zarządu KIR</w:t>
      </w:r>
      <w:r w:rsidR="004937C4" w:rsidRPr="003306D7">
        <w:rPr>
          <w:rFonts w:ascii="Arial" w:eastAsia="Arial" w:hAnsi="Arial" w:cs="Arial"/>
          <w:bCs/>
          <w:sz w:val="20"/>
          <w:szCs w:val="20"/>
          <w:lang w:eastAsia="pl-PL"/>
        </w:rPr>
        <w:t xml:space="preserve">. </w:t>
      </w:r>
    </w:p>
    <w:p w14:paraId="5FAEE9EA" w14:textId="3E159BE0" w:rsidR="003306D7" w:rsidRPr="003306D7" w:rsidRDefault="00582797" w:rsidP="00285CE8">
      <w:pPr>
        <w:pStyle w:val="Tekstkomentarza"/>
        <w:spacing w:line="26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285CE8">
        <w:rPr>
          <w:rFonts w:ascii="Arial" w:hAnsi="Arial" w:cs="Arial"/>
          <w:color w:val="1F1F1F"/>
          <w:sz w:val="20"/>
          <w:szCs w:val="20"/>
          <w:shd w:val="clear" w:color="auto" w:fill="FFFFFF"/>
          <w:lang w:val="pl-PL"/>
        </w:rPr>
        <w:t>Dziś Elixir jest zupełnie innym systemem niż 30 lat temu.</w:t>
      </w:r>
      <w:r w:rsidR="006C4F39" w:rsidRPr="00285CE8">
        <w:rPr>
          <w:rFonts w:ascii="Arial" w:hAnsi="Arial" w:cs="Arial"/>
          <w:color w:val="1F1F1F"/>
          <w:sz w:val="20"/>
          <w:szCs w:val="20"/>
          <w:shd w:val="clear" w:color="auto" w:fill="FFFFFF"/>
          <w:lang w:val="pl-PL"/>
        </w:rPr>
        <w:t xml:space="preserve"> </w:t>
      </w:r>
      <w:r w:rsidR="00285CE8">
        <w:rPr>
          <w:rFonts w:ascii="Arial" w:hAnsi="Arial" w:cs="Arial"/>
          <w:color w:val="1F1F1F"/>
          <w:sz w:val="20"/>
          <w:szCs w:val="20"/>
          <w:shd w:val="clear" w:color="auto" w:fill="FFFFFF"/>
          <w:lang w:val="pl-PL"/>
        </w:rPr>
        <w:t xml:space="preserve">Od czasu jego uruchomienia </w:t>
      </w:r>
      <w:r w:rsidR="006C4F39" w:rsidRPr="00285CE8">
        <w:rPr>
          <w:rFonts w:ascii="Arial" w:hAnsi="Arial" w:cs="Arial"/>
          <w:color w:val="1F1F1F"/>
          <w:sz w:val="20"/>
          <w:szCs w:val="20"/>
          <w:shd w:val="clear" w:color="auto" w:fill="FFFFFF"/>
          <w:lang w:val="pl-PL"/>
        </w:rPr>
        <w:t xml:space="preserve">wielokrotnie zmieniały się </w:t>
      </w:r>
      <w:r w:rsidRPr="00285CE8">
        <w:rPr>
          <w:rFonts w:ascii="Arial" w:hAnsi="Arial" w:cs="Arial"/>
          <w:color w:val="1F1F1F"/>
          <w:sz w:val="20"/>
          <w:szCs w:val="20"/>
          <w:shd w:val="clear" w:color="auto" w:fill="FFFFFF"/>
          <w:lang w:val="pl-PL"/>
        </w:rPr>
        <w:t xml:space="preserve">zastosowane </w:t>
      </w:r>
      <w:r w:rsidR="006C4F39" w:rsidRPr="00285CE8">
        <w:rPr>
          <w:rFonts w:ascii="Arial" w:hAnsi="Arial" w:cs="Arial"/>
          <w:color w:val="1F1F1F"/>
          <w:sz w:val="20"/>
          <w:szCs w:val="20"/>
          <w:shd w:val="clear" w:color="auto" w:fill="FFFFFF"/>
          <w:lang w:val="pl-PL"/>
        </w:rPr>
        <w:t>rozwiązania technologiczne</w:t>
      </w:r>
      <w:r w:rsidRPr="00285CE8">
        <w:rPr>
          <w:rFonts w:ascii="Arial" w:hAnsi="Arial" w:cs="Arial"/>
          <w:color w:val="1F1F1F"/>
          <w:sz w:val="20"/>
          <w:szCs w:val="20"/>
          <w:shd w:val="clear" w:color="auto" w:fill="FFFFFF"/>
          <w:lang w:val="pl-PL"/>
        </w:rPr>
        <w:t xml:space="preserve">. Wprowadzane </w:t>
      </w:r>
      <w:r w:rsidR="00285CE8" w:rsidRPr="00285CE8">
        <w:rPr>
          <w:rFonts w:ascii="Arial" w:hAnsi="Arial" w:cs="Arial"/>
          <w:color w:val="1F1F1F"/>
          <w:sz w:val="20"/>
          <w:szCs w:val="20"/>
          <w:shd w:val="clear" w:color="auto" w:fill="FFFFFF"/>
          <w:lang w:val="pl-PL"/>
        </w:rPr>
        <w:t xml:space="preserve">modyfikacje </w:t>
      </w:r>
      <w:r w:rsidRPr="00285CE8">
        <w:rPr>
          <w:rFonts w:ascii="Arial" w:hAnsi="Arial" w:cs="Arial"/>
          <w:color w:val="1F1F1F"/>
          <w:sz w:val="20"/>
          <w:szCs w:val="20"/>
          <w:shd w:val="clear" w:color="auto" w:fill="FFFFFF"/>
          <w:lang w:val="pl-PL"/>
        </w:rPr>
        <w:t xml:space="preserve">odpowiadały potrzebom uczestników, bieżącym trendom i </w:t>
      </w:r>
      <w:r w:rsidR="00285CE8">
        <w:rPr>
          <w:rFonts w:ascii="Arial" w:hAnsi="Arial" w:cs="Arial"/>
          <w:color w:val="1F1F1F"/>
          <w:sz w:val="20"/>
          <w:szCs w:val="20"/>
          <w:shd w:val="clear" w:color="auto" w:fill="FFFFFF"/>
          <w:lang w:val="pl-PL"/>
        </w:rPr>
        <w:t xml:space="preserve">zmianom w wymaganiach </w:t>
      </w:r>
      <w:r w:rsidRPr="00285CE8">
        <w:rPr>
          <w:rFonts w:ascii="Arial" w:hAnsi="Arial" w:cs="Arial"/>
          <w:color w:val="1F1F1F"/>
          <w:sz w:val="20"/>
          <w:szCs w:val="20"/>
          <w:shd w:val="clear" w:color="auto" w:fill="FFFFFF"/>
          <w:lang w:val="pl-PL"/>
        </w:rPr>
        <w:t>regulacyjny</w:t>
      </w:r>
      <w:r w:rsidR="00285CE8">
        <w:rPr>
          <w:rFonts w:ascii="Arial" w:hAnsi="Arial" w:cs="Arial"/>
          <w:color w:val="1F1F1F"/>
          <w:sz w:val="20"/>
          <w:szCs w:val="20"/>
          <w:shd w:val="clear" w:color="auto" w:fill="FFFFFF"/>
          <w:lang w:val="pl-PL"/>
        </w:rPr>
        <w:t>ch</w:t>
      </w:r>
      <w:r w:rsidRPr="00285CE8">
        <w:rPr>
          <w:rFonts w:ascii="Arial" w:hAnsi="Arial" w:cs="Arial"/>
          <w:color w:val="1F1F1F"/>
          <w:sz w:val="20"/>
          <w:szCs w:val="20"/>
          <w:shd w:val="clear" w:color="auto" w:fill="FFFFFF"/>
          <w:lang w:val="pl-PL"/>
        </w:rPr>
        <w:t>.</w:t>
      </w:r>
      <w:r w:rsidR="004937C4" w:rsidRPr="00285CE8">
        <w:rPr>
          <w:rFonts w:ascii="Arial" w:hAnsi="Arial" w:cs="Arial"/>
          <w:color w:val="1F1F1F"/>
          <w:sz w:val="20"/>
          <w:szCs w:val="20"/>
          <w:shd w:val="clear" w:color="auto" w:fill="FFFFFF"/>
          <w:lang w:val="pl-PL"/>
        </w:rPr>
        <w:t xml:space="preserve"> </w:t>
      </w:r>
      <w:r w:rsidR="00E63568" w:rsidRPr="00285CE8">
        <w:rPr>
          <w:rFonts w:ascii="Arial" w:hAnsi="Arial" w:cs="Arial"/>
          <w:color w:val="1F1F1F"/>
          <w:sz w:val="20"/>
          <w:szCs w:val="20"/>
          <w:shd w:val="clear" w:color="auto" w:fill="FFFFFF"/>
          <w:lang w:val="pl-PL"/>
        </w:rPr>
        <w:t>Z systemu Elixir korzystają</w:t>
      </w:r>
      <w:r w:rsidR="001F110F" w:rsidRPr="00285CE8">
        <w:rPr>
          <w:rFonts w:ascii="Arial" w:hAnsi="Arial" w:cs="Arial"/>
          <w:color w:val="1F1F1F"/>
          <w:sz w:val="20"/>
          <w:szCs w:val="20"/>
          <w:shd w:val="clear" w:color="auto" w:fill="FFFFFF"/>
          <w:lang w:val="pl-PL"/>
        </w:rPr>
        <w:t xml:space="preserve"> </w:t>
      </w:r>
      <w:r w:rsidR="00E63568" w:rsidRPr="00285CE8">
        <w:rPr>
          <w:rFonts w:ascii="Arial" w:hAnsi="Arial" w:cs="Arial"/>
          <w:color w:val="1F1F1F"/>
          <w:sz w:val="20"/>
          <w:szCs w:val="20"/>
          <w:shd w:val="clear" w:color="auto" w:fill="FFFFFF"/>
          <w:lang w:val="pl-PL"/>
        </w:rPr>
        <w:t>bezpośrednio i pośrednio wszystkie banki w Polsce</w:t>
      </w:r>
      <w:r w:rsidR="001F110F" w:rsidRPr="00285CE8">
        <w:rPr>
          <w:rFonts w:ascii="Arial" w:hAnsi="Arial" w:cs="Arial"/>
          <w:color w:val="1F1F1F"/>
          <w:sz w:val="20"/>
          <w:szCs w:val="20"/>
          <w:shd w:val="clear" w:color="auto" w:fill="FFFFFF"/>
          <w:lang w:val="pl-PL"/>
        </w:rPr>
        <w:t xml:space="preserve">. </w:t>
      </w:r>
      <w:r w:rsidR="00A250FB" w:rsidRPr="00285CE8">
        <w:rPr>
          <w:rFonts w:ascii="Arial" w:hAnsi="Arial" w:cs="Arial"/>
          <w:bCs/>
          <w:sz w:val="20"/>
          <w:szCs w:val="20"/>
          <w:lang w:val="pl-PL"/>
        </w:rPr>
        <w:t>W 2020 r., po raz pierwszy w historii, Elixir w ciągu roku przetworzył ponad 2 mld transakcji</w:t>
      </w:r>
      <w:r w:rsidR="00285CE8" w:rsidRPr="00285CE8">
        <w:rPr>
          <w:rFonts w:ascii="Arial" w:hAnsi="Arial" w:cs="Arial"/>
          <w:bCs/>
          <w:sz w:val="20"/>
          <w:szCs w:val="20"/>
          <w:lang w:val="pl-PL"/>
        </w:rPr>
        <w:t xml:space="preserve">, czyli </w:t>
      </w:r>
      <w:r w:rsidR="00A250FB" w:rsidRPr="00285CE8">
        <w:rPr>
          <w:rFonts w:ascii="Arial" w:hAnsi="Arial" w:cs="Arial"/>
          <w:bCs/>
          <w:sz w:val="20"/>
          <w:szCs w:val="20"/>
          <w:lang w:val="pl-PL"/>
        </w:rPr>
        <w:t>ponad 50 przelewów na każdego mieszkańca Polski</w:t>
      </w:r>
      <w:r w:rsidRPr="00285CE8">
        <w:rPr>
          <w:rFonts w:ascii="Arial" w:hAnsi="Arial" w:cs="Arial"/>
          <w:bCs/>
          <w:sz w:val="20"/>
          <w:szCs w:val="20"/>
          <w:lang w:val="pl-PL"/>
        </w:rPr>
        <w:t>.</w:t>
      </w:r>
      <w:r w:rsidRPr="00285CE8">
        <w:rPr>
          <w:rFonts w:ascii="Arial" w:hAnsi="Arial" w:cs="Arial"/>
          <w:sz w:val="20"/>
          <w:szCs w:val="20"/>
          <w:lang w:val="pl-PL"/>
        </w:rPr>
        <w:t xml:space="preserve"> </w:t>
      </w:r>
      <w:r w:rsidR="00F710C2" w:rsidRPr="00285CE8">
        <w:rPr>
          <w:rFonts w:ascii="Arial" w:hAnsi="Arial" w:cs="Arial"/>
          <w:sz w:val="20"/>
          <w:szCs w:val="20"/>
          <w:lang w:val="pl-PL"/>
        </w:rPr>
        <w:t>W 2023 roku wartość rozliczonych transakcji wyniosła 8,47 bln zł</w:t>
      </w:r>
      <w:r w:rsidR="00285CE8" w:rsidRPr="00285CE8">
        <w:rPr>
          <w:rFonts w:ascii="Arial" w:hAnsi="Arial" w:cs="Arial"/>
          <w:sz w:val="20"/>
          <w:szCs w:val="20"/>
          <w:lang w:val="pl-PL"/>
        </w:rPr>
        <w:t xml:space="preserve">, </w:t>
      </w:r>
      <w:r w:rsidR="00285CE8">
        <w:rPr>
          <w:rFonts w:ascii="Arial" w:hAnsi="Arial" w:cs="Arial"/>
          <w:sz w:val="20"/>
          <w:szCs w:val="20"/>
          <w:lang w:val="pl-PL"/>
        </w:rPr>
        <w:t xml:space="preserve">czyli przeszło </w:t>
      </w:r>
      <w:r w:rsidR="00F710C2" w:rsidRPr="003306D7">
        <w:rPr>
          <w:rFonts w:ascii="Arial" w:hAnsi="Arial" w:cs="Arial"/>
          <w:sz w:val="20"/>
          <w:szCs w:val="20"/>
          <w:lang w:val="pl-PL"/>
        </w:rPr>
        <w:t>12 razy więcej niż planowane dochody budżetu państwa w 2024 roku</w:t>
      </w:r>
      <w:r w:rsidRPr="003306D7">
        <w:rPr>
          <w:rFonts w:ascii="Arial" w:hAnsi="Arial" w:cs="Arial"/>
          <w:sz w:val="20"/>
          <w:szCs w:val="20"/>
          <w:lang w:val="pl-PL"/>
        </w:rPr>
        <w:t>.</w:t>
      </w:r>
      <w:r w:rsidR="003306D7" w:rsidRPr="003306D7">
        <w:rPr>
          <w:rFonts w:ascii="Arial" w:hAnsi="Arial" w:cs="Arial"/>
          <w:sz w:val="20"/>
          <w:szCs w:val="20"/>
          <w:lang w:val="pl-PL"/>
        </w:rPr>
        <w:t xml:space="preserve"> </w:t>
      </w:r>
      <w:r w:rsidR="00285CE8">
        <w:rPr>
          <w:rFonts w:ascii="Arial" w:hAnsi="Arial" w:cs="Arial"/>
          <w:sz w:val="20"/>
          <w:szCs w:val="20"/>
          <w:lang w:val="pl-PL"/>
        </w:rPr>
        <w:t xml:space="preserve">Statystyki systemu </w:t>
      </w:r>
      <w:r w:rsidR="003306D7" w:rsidRPr="003306D7">
        <w:rPr>
          <w:rFonts w:ascii="Arial" w:hAnsi="Arial" w:cs="Arial"/>
          <w:sz w:val="20"/>
          <w:szCs w:val="20"/>
          <w:lang w:val="pl-PL"/>
        </w:rPr>
        <w:t xml:space="preserve">nadal </w:t>
      </w:r>
      <w:r w:rsidR="00285CE8">
        <w:rPr>
          <w:rFonts w:ascii="Arial" w:hAnsi="Arial" w:cs="Arial"/>
          <w:sz w:val="20"/>
          <w:szCs w:val="20"/>
          <w:lang w:val="pl-PL"/>
        </w:rPr>
        <w:t>rosną: o</w:t>
      </w:r>
      <w:r w:rsidR="003306D7" w:rsidRPr="003306D7">
        <w:rPr>
          <w:rFonts w:ascii="Arial" w:hAnsi="Arial" w:cs="Arial"/>
          <w:sz w:val="20"/>
          <w:szCs w:val="20"/>
          <w:lang w:val="pl-PL"/>
        </w:rPr>
        <w:t>czekuje się</w:t>
      </w:r>
      <w:r w:rsidR="00285CE8">
        <w:rPr>
          <w:rFonts w:ascii="Arial" w:hAnsi="Arial" w:cs="Arial"/>
          <w:sz w:val="20"/>
          <w:szCs w:val="20"/>
          <w:lang w:val="pl-PL"/>
        </w:rPr>
        <w:t xml:space="preserve">, że </w:t>
      </w:r>
      <w:r w:rsidR="003306D7" w:rsidRPr="003306D7">
        <w:rPr>
          <w:rFonts w:ascii="Arial" w:hAnsi="Arial" w:cs="Arial"/>
          <w:sz w:val="20"/>
          <w:szCs w:val="20"/>
          <w:lang w:val="pl-PL"/>
        </w:rPr>
        <w:t xml:space="preserve">w 2024 roku </w:t>
      </w:r>
      <w:r w:rsidR="002B5AB6">
        <w:rPr>
          <w:rFonts w:ascii="Arial" w:hAnsi="Arial" w:cs="Arial"/>
          <w:sz w:val="20"/>
          <w:szCs w:val="20"/>
          <w:lang w:val="pl-PL"/>
        </w:rPr>
        <w:t>Elixir</w:t>
      </w:r>
      <w:r w:rsidR="003306D7" w:rsidRPr="003306D7">
        <w:rPr>
          <w:rFonts w:ascii="Arial" w:hAnsi="Arial" w:cs="Arial"/>
          <w:sz w:val="20"/>
          <w:szCs w:val="20"/>
          <w:lang w:val="pl-PL"/>
        </w:rPr>
        <w:t xml:space="preserve"> przetworzy 2,23 mld tr</w:t>
      </w:r>
      <w:r w:rsidR="00285CE8">
        <w:rPr>
          <w:rFonts w:ascii="Arial" w:hAnsi="Arial" w:cs="Arial"/>
          <w:sz w:val="20"/>
          <w:szCs w:val="20"/>
          <w:lang w:val="pl-PL"/>
        </w:rPr>
        <w:t>ansakcji.</w:t>
      </w:r>
    </w:p>
    <w:p w14:paraId="7A46A75C" w14:textId="5EFE11E3" w:rsidR="009F3B0B" w:rsidRPr="00E63568" w:rsidRDefault="009F3B0B" w:rsidP="008A4C15">
      <w:pPr>
        <w:tabs>
          <w:tab w:val="left" w:pos="7910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36E1093E" w14:textId="28A26D45" w:rsidR="0012559A" w:rsidRPr="00E63568" w:rsidRDefault="008A4C15" w:rsidP="008A4C15">
      <w:pPr>
        <w:tabs>
          <w:tab w:val="left" w:pos="7910"/>
        </w:tabs>
        <w:spacing w:after="0" w:line="240" w:lineRule="auto"/>
        <w:rPr>
          <w:rFonts w:ascii="Arial" w:hAnsi="Arial" w:cs="Arial"/>
        </w:rPr>
      </w:pPr>
      <w:r w:rsidRPr="00E63568">
        <w:rPr>
          <w:rFonts w:ascii="Arial" w:hAnsi="Arial" w:cs="Arial"/>
        </w:rPr>
        <w:tab/>
      </w:r>
    </w:p>
    <w:p w14:paraId="2D2AFFAF" w14:textId="77777777" w:rsidR="005147AC" w:rsidRPr="00E63568" w:rsidRDefault="005147AC" w:rsidP="005147AC">
      <w:pPr>
        <w:pStyle w:val="NormalnyWeb"/>
        <w:spacing w:before="0" w:beforeAutospacing="0" w:after="200" w:afterAutospacing="0"/>
        <w:jc w:val="center"/>
        <w:rPr>
          <w:rFonts w:ascii="Arial" w:hAnsi="Arial" w:cs="Arial"/>
        </w:rPr>
      </w:pPr>
      <w:r w:rsidRPr="00E63568">
        <w:rPr>
          <w:rFonts w:ascii="Arial" w:hAnsi="Arial" w:cs="Arial"/>
          <w:b/>
          <w:bCs/>
          <w:color w:val="000000"/>
          <w:sz w:val="20"/>
          <w:szCs w:val="20"/>
        </w:rPr>
        <w:t>****</w:t>
      </w:r>
    </w:p>
    <w:p w14:paraId="16EDEF1A" w14:textId="77777777" w:rsidR="00AB47C4" w:rsidRPr="00E63568" w:rsidRDefault="00AB47C4" w:rsidP="00AB47C4">
      <w:pPr>
        <w:jc w:val="both"/>
        <w:rPr>
          <w:rFonts w:ascii="Arial" w:eastAsia="Arial" w:hAnsi="Arial" w:cs="Arial"/>
          <w:sz w:val="16"/>
          <w:szCs w:val="16"/>
          <w:lang w:eastAsia="pl-PL"/>
        </w:rPr>
      </w:pPr>
      <w:r w:rsidRPr="00E63568">
        <w:rPr>
          <w:rFonts w:ascii="Arial" w:hAnsi="Arial" w:cs="Arial"/>
          <w:sz w:val="16"/>
          <w:szCs w:val="16"/>
        </w:rPr>
        <w:t xml:space="preserve">KIR został powołany w 1991 r. w celu elektronizacji i profesjonalizacji rozliczeń międzybankowych w Polsce. Jest kluczową firmą obsługującą infrastrukturę polskiego sektora bankowego. </w:t>
      </w:r>
      <w:r w:rsidRPr="00E63568">
        <w:rPr>
          <w:rFonts w:ascii="Arial" w:eastAsia="Arial" w:hAnsi="Arial" w:cs="Arial"/>
          <w:sz w:val="16"/>
          <w:szCs w:val="16"/>
          <w:lang w:eastAsia="pl-PL"/>
        </w:rPr>
        <w:t xml:space="preserve">Pełni także funkcję technologicznego integratora rozwiązań wspierających budowę cyfrowej gospodarki. Tworzy rozwiązania z zakresu bezpiecznej wymiany informacji oraz otwartej bankowości, nowoczesne narzędzia z zakresu identyfikacji elektronicznej oraz usług zaufania: zdalne potwierdzanie tożsamości – mojeID oraz kwalifikowany podpis elektroniczny w wersji mobilnej – mSzafir. Wykorzystuje zaawansowane narzędzia kryptograficzne, algorytmy big data i rozwiązania chmurowe. Dostarcza usługę trwałego nośnika i udostępnia możliwość bezpłatnego rozwijania i testowania pomysłów biznesowych w piaskownicy technologicznej – Sandbox Blockchain. </w:t>
      </w:r>
    </w:p>
    <w:p w14:paraId="40FA6B19" w14:textId="77777777" w:rsidR="00AB47C4" w:rsidRPr="00E63568" w:rsidRDefault="00AB47C4" w:rsidP="00AB47C4">
      <w:pPr>
        <w:jc w:val="both"/>
        <w:rPr>
          <w:rFonts w:ascii="Arial" w:hAnsi="Arial" w:cs="Arial"/>
          <w:sz w:val="16"/>
          <w:szCs w:val="16"/>
        </w:rPr>
      </w:pPr>
      <w:r w:rsidRPr="00E63568">
        <w:rPr>
          <w:rFonts w:ascii="Arial" w:eastAsia="Arial" w:hAnsi="Arial" w:cs="Arial"/>
          <w:sz w:val="16"/>
          <w:szCs w:val="16"/>
          <w:lang w:eastAsia="pl-PL"/>
        </w:rPr>
        <w:t xml:space="preserve">Wykorzystując najnowsze technologie firma projektuje i dostarcza rozwiązania, które skutecznie pomagają partnerom biznesowym w uwalnianiu potencjału ich projektów i wdrażaniu innowacji. KIR wspiera </w:t>
      </w:r>
      <w:r w:rsidRPr="00E63568">
        <w:rPr>
          <w:rFonts w:ascii="Arial" w:hAnsi="Arial" w:cs="Arial"/>
          <w:sz w:val="16"/>
          <w:szCs w:val="16"/>
        </w:rPr>
        <w:t xml:space="preserve">digitalizację gospodarki, dbając </w:t>
      </w:r>
      <w:r w:rsidRPr="00E63568">
        <w:rPr>
          <w:rFonts w:ascii="Arial" w:eastAsia="Arial" w:hAnsi="Arial" w:cs="Arial"/>
          <w:sz w:val="16"/>
          <w:szCs w:val="16"/>
          <w:lang w:eastAsia="pl-PL"/>
        </w:rPr>
        <w:t>o</w:t>
      </w:r>
      <w:r w:rsidRPr="00E63568">
        <w:rPr>
          <w:rFonts w:ascii="Arial" w:hAnsi="Arial" w:cs="Arial"/>
          <w:sz w:val="16"/>
          <w:szCs w:val="16"/>
        </w:rPr>
        <w:t xml:space="preserve"> jakość, niezawodność i bezpieczeństwo usług cyfrowych. </w:t>
      </w:r>
    </w:p>
    <w:p w14:paraId="61EB6FD4" w14:textId="77777777" w:rsidR="00AB47C4" w:rsidRPr="00E63568" w:rsidRDefault="00AB47C4" w:rsidP="00AB47C4">
      <w:pPr>
        <w:jc w:val="both"/>
        <w:rPr>
          <w:rFonts w:ascii="Arial" w:hAnsi="Arial" w:cs="Arial"/>
          <w:sz w:val="16"/>
          <w:szCs w:val="16"/>
        </w:rPr>
      </w:pPr>
      <w:r w:rsidRPr="00E63568">
        <w:rPr>
          <w:rFonts w:ascii="Arial" w:hAnsi="Arial" w:cs="Arial"/>
          <w:sz w:val="16"/>
          <w:szCs w:val="16"/>
        </w:rPr>
        <w:t xml:space="preserve">Więcej informacji: </w:t>
      </w:r>
      <w:hyperlink r:id="rId11" w:history="1">
        <w:r w:rsidRPr="00E63568">
          <w:rPr>
            <w:rFonts w:ascii="Arial" w:hAnsi="Arial" w:cs="Arial"/>
            <w:color w:val="0000FF"/>
            <w:sz w:val="16"/>
            <w:szCs w:val="16"/>
            <w:u w:val="single"/>
          </w:rPr>
          <w:t>www.kir.pl</w:t>
        </w:r>
      </w:hyperlink>
    </w:p>
    <w:p w14:paraId="202DF860" w14:textId="77777777" w:rsidR="00AB47C4" w:rsidRPr="00E63568" w:rsidRDefault="00AB47C4" w:rsidP="00AB47C4">
      <w:pPr>
        <w:rPr>
          <w:rFonts w:ascii="Arial" w:hAnsi="Arial" w:cs="Arial"/>
          <w:sz w:val="16"/>
          <w:szCs w:val="16"/>
        </w:rPr>
      </w:pPr>
      <w:r w:rsidRPr="00E63568">
        <w:rPr>
          <w:rFonts w:ascii="Arial" w:hAnsi="Arial" w:cs="Arial"/>
          <w:sz w:val="16"/>
          <w:szCs w:val="16"/>
        </w:rPr>
        <w:t>Kontakt dla mediów:</w:t>
      </w:r>
      <w:r w:rsidRPr="00E63568">
        <w:rPr>
          <w:rFonts w:ascii="Arial" w:hAnsi="Arial" w:cs="Arial"/>
          <w:sz w:val="16"/>
          <w:szCs w:val="16"/>
        </w:rPr>
        <w:br/>
        <w:t>Anna Olszewska</w:t>
      </w:r>
      <w:r w:rsidRPr="00E63568">
        <w:rPr>
          <w:rFonts w:ascii="Arial" w:hAnsi="Arial" w:cs="Arial"/>
          <w:sz w:val="16"/>
          <w:szCs w:val="16"/>
        </w:rPr>
        <w:br/>
        <w:t>Rzecznik prasowy tel. (22) 545 53 60, 691 890 584</w:t>
      </w:r>
      <w:r w:rsidRPr="00E63568">
        <w:rPr>
          <w:rFonts w:ascii="Arial" w:hAnsi="Arial" w:cs="Arial"/>
          <w:sz w:val="16"/>
          <w:szCs w:val="16"/>
        </w:rPr>
        <w:br/>
        <w:t>e-mail: </w:t>
      </w:r>
      <w:hyperlink r:id="rId12" w:history="1">
        <w:r w:rsidRPr="00E63568">
          <w:rPr>
            <w:rStyle w:val="Hipercze"/>
            <w:rFonts w:ascii="Arial" w:hAnsi="Arial" w:cs="Arial"/>
            <w:sz w:val="16"/>
            <w:szCs w:val="16"/>
          </w:rPr>
          <w:t>anna.olszewska@kir.pl</w:t>
        </w:r>
      </w:hyperlink>
    </w:p>
    <w:p w14:paraId="7C6EE8E9" w14:textId="0B8E7D25" w:rsidR="00566DC8" w:rsidRPr="00E63568" w:rsidRDefault="00566DC8" w:rsidP="005147AC">
      <w:pPr>
        <w:jc w:val="center"/>
        <w:rPr>
          <w:rFonts w:ascii="Arial" w:hAnsi="Arial" w:cs="Arial"/>
          <w:sz w:val="16"/>
          <w:szCs w:val="16"/>
        </w:rPr>
      </w:pPr>
    </w:p>
    <w:p w14:paraId="713EBAB3" w14:textId="77777777" w:rsidR="00AB7A84" w:rsidRPr="00E63568" w:rsidRDefault="00AB7A84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AB7A84" w:rsidRPr="00E63568" w:rsidSect="00D82E19">
      <w:headerReference w:type="first" r:id="rId13"/>
      <w:pgSz w:w="11906" w:h="16838"/>
      <w:pgMar w:top="141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5825B" w14:textId="77777777" w:rsidR="00C939B4" w:rsidRDefault="00C939B4" w:rsidP="009F531C">
      <w:pPr>
        <w:spacing w:after="0" w:line="240" w:lineRule="auto"/>
      </w:pPr>
      <w:r>
        <w:separator/>
      </w:r>
    </w:p>
  </w:endnote>
  <w:endnote w:type="continuationSeparator" w:id="0">
    <w:p w14:paraId="4BEDDD66" w14:textId="77777777" w:rsidR="00C939B4" w:rsidRDefault="00C939B4" w:rsidP="009F531C">
      <w:pPr>
        <w:spacing w:after="0" w:line="240" w:lineRule="auto"/>
      </w:pPr>
      <w:r>
        <w:continuationSeparator/>
      </w:r>
    </w:p>
  </w:endnote>
  <w:endnote w:type="continuationNotice" w:id="1">
    <w:p w14:paraId="3D5C4D81" w14:textId="77777777" w:rsidR="00C939B4" w:rsidRDefault="00C939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CAF42" w14:textId="77777777" w:rsidR="00C939B4" w:rsidRDefault="00C939B4" w:rsidP="009F531C">
      <w:pPr>
        <w:spacing w:after="0" w:line="240" w:lineRule="auto"/>
      </w:pPr>
      <w:r>
        <w:separator/>
      </w:r>
    </w:p>
  </w:footnote>
  <w:footnote w:type="continuationSeparator" w:id="0">
    <w:p w14:paraId="384F3C0B" w14:textId="77777777" w:rsidR="00C939B4" w:rsidRDefault="00C939B4" w:rsidP="009F531C">
      <w:pPr>
        <w:spacing w:after="0" w:line="240" w:lineRule="auto"/>
      </w:pPr>
      <w:r>
        <w:continuationSeparator/>
      </w:r>
    </w:p>
  </w:footnote>
  <w:footnote w:type="continuationNotice" w:id="1">
    <w:p w14:paraId="115410D4" w14:textId="77777777" w:rsidR="00C939B4" w:rsidRDefault="00C939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2516" w14:textId="77777777" w:rsidR="009F531C" w:rsidRDefault="00AF0E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18EEA7" wp14:editId="29887947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7578000" cy="10717200"/>
          <wp:effectExtent l="0" t="0" r="4445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44B6A"/>
    <w:multiLevelType w:val="hybridMultilevel"/>
    <w:tmpl w:val="704A4A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13A75"/>
    <w:multiLevelType w:val="hybridMultilevel"/>
    <w:tmpl w:val="704A4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C"/>
    <w:rsid w:val="00002B8D"/>
    <w:rsid w:val="00002F4D"/>
    <w:rsid w:val="00003DF5"/>
    <w:rsid w:val="0000493E"/>
    <w:rsid w:val="00006BC1"/>
    <w:rsid w:val="00012E2A"/>
    <w:rsid w:val="000151B3"/>
    <w:rsid w:val="000162FD"/>
    <w:rsid w:val="00020570"/>
    <w:rsid w:val="00021ABE"/>
    <w:rsid w:val="00024D66"/>
    <w:rsid w:val="00025DDE"/>
    <w:rsid w:val="00026121"/>
    <w:rsid w:val="00026FA5"/>
    <w:rsid w:val="00030775"/>
    <w:rsid w:val="000311C1"/>
    <w:rsid w:val="00031E4E"/>
    <w:rsid w:val="00033FD5"/>
    <w:rsid w:val="000348D0"/>
    <w:rsid w:val="000354C4"/>
    <w:rsid w:val="000366E2"/>
    <w:rsid w:val="00040C36"/>
    <w:rsid w:val="000410E7"/>
    <w:rsid w:val="00045FD8"/>
    <w:rsid w:val="000465E5"/>
    <w:rsid w:val="000479D9"/>
    <w:rsid w:val="000538D4"/>
    <w:rsid w:val="00053C16"/>
    <w:rsid w:val="00061C5F"/>
    <w:rsid w:val="00064BEA"/>
    <w:rsid w:val="00071536"/>
    <w:rsid w:val="00071D2B"/>
    <w:rsid w:val="00072CEE"/>
    <w:rsid w:val="00073834"/>
    <w:rsid w:val="00074538"/>
    <w:rsid w:val="000756D8"/>
    <w:rsid w:val="00076DDE"/>
    <w:rsid w:val="00080D29"/>
    <w:rsid w:val="00082576"/>
    <w:rsid w:val="000851CB"/>
    <w:rsid w:val="0009047E"/>
    <w:rsid w:val="00092D86"/>
    <w:rsid w:val="00095135"/>
    <w:rsid w:val="000A063C"/>
    <w:rsid w:val="000A2485"/>
    <w:rsid w:val="000A3C29"/>
    <w:rsid w:val="000A47F1"/>
    <w:rsid w:val="000B1F81"/>
    <w:rsid w:val="000B416C"/>
    <w:rsid w:val="000B42D1"/>
    <w:rsid w:val="000C5D60"/>
    <w:rsid w:val="000C6C8D"/>
    <w:rsid w:val="000D0578"/>
    <w:rsid w:val="000D0A3E"/>
    <w:rsid w:val="000D12E2"/>
    <w:rsid w:val="000D4B5E"/>
    <w:rsid w:val="000D6A49"/>
    <w:rsid w:val="000D6C3E"/>
    <w:rsid w:val="000E10B2"/>
    <w:rsid w:val="000E1131"/>
    <w:rsid w:val="000E1E1A"/>
    <w:rsid w:val="000E2AF0"/>
    <w:rsid w:val="000E46B7"/>
    <w:rsid w:val="000E6EAF"/>
    <w:rsid w:val="000F063B"/>
    <w:rsid w:val="000F13FC"/>
    <w:rsid w:val="000F4E1F"/>
    <w:rsid w:val="000F4F73"/>
    <w:rsid w:val="000F6FAB"/>
    <w:rsid w:val="0010479D"/>
    <w:rsid w:val="00107F80"/>
    <w:rsid w:val="00112617"/>
    <w:rsid w:val="00112795"/>
    <w:rsid w:val="00112F07"/>
    <w:rsid w:val="001154FA"/>
    <w:rsid w:val="0011617E"/>
    <w:rsid w:val="001165D0"/>
    <w:rsid w:val="00121A24"/>
    <w:rsid w:val="00122E31"/>
    <w:rsid w:val="0012559A"/>
    <w:rsid w:val="00125F39"/>
    <w:rsid w:val="001376F1"/>
    <w:rsid w:val="00141FCD"/>
    <w:rsid w:val="00144C1F"/>
    <w:rsid w:val="00146F1B"/>
    <w:rsid w:val="00154197"/>
    <w:rsid w:val="001541D6"/>
    <w:rsid w:val="00155932"/>
    <w:rsid w:val="001570BC"/>
    <w:rsid w:val="001624A7"/>
    <w:rsid w:val="00170419"/>
    <w:rsid w:val="0017051A"/>
    <w:rsid w:val="00170E8A"/>
    <w:rsid w:val="00173924"/>
    <w:rsid w:val="00173AA7"/>
    <w:rsid w:val="00177ACF"/>
    <w:rsid w:val="00177CEC"/>
    <w:rsid w:val="00181003"/>
    <w:rsid w:val="00181257"/>
    <w:rsid w:val="0018441B"/>
    <w:rsid w:val="00190377"/>
    <w:rsid w:val="00194140"/>
    <w:rsid w:val="001A009F"/>
    <w:rsid w:val="001A195B"/>
    <w:rsid w:val="001A3429"/>
    <w:rsid w:val="001A602E"/>
    <w:rsid w:val="001B23A5"/>
    <w:rsid w:val="001B46E5"/>
    <w:rsid w:val="001C17A5"/>
    <w:rsid w:val="001C2F6E"/>
    <w:rsid w:val="001C43A7"/>
    <w:rsid w:val="001C63BC"/>
    <w:rsid w:val="001C6E0F"/>
    <w:rsid w:val="001D01EF"/>
    <w:rsid w:val="001D0921"/>
    <w:rsid w:val="001D09C6"/>
    <w:rsid w:val="001D14F9"/>
    <w:rsid w:val="001D1998"/>
    <w:rsid w:val="001D1C88"/>
    <w:rsid w:val="001D71CD"/>
    <w:rsid w:val="001E4085"/>
    <w:rsid w:val="001E6EFF"/>
    <w:rsid w:val="001F110F"/>
    <w:rsid w:val="001F2C18"/>
    <w:rsid w:val="001F50B9"/>
    <w:rsid w:val="001F5E9F"/>
    <w:rsid w:val="001F67F8"/>
    <w:rsid w:val="001F70AD"/>
    <w:rsid w:val="00200FC7"/>
    <w:rsid w:val="002049E8"/>
    <w:rsid w:val="00206452"/>
    <w:rsid w:val="00206683"/>
    <w:rsid w:val="00214014"/>
    <w:rsid w:val="00215180"/>
    <w:rsid w:val="00216BF6"/>
    <w:rsid w:val="002202BA"/>
    <w:rsid w:val="00223795"/>
    <w:rsid w:val="00223CAA"/>
    <w:rsid w:val="0022538D"/>
    <w:rsid w:val="00226089"/>
    <w:rsid w:val="00235456"/>
    <w:rsid w:val="00235718"/>
    <w:rsid w:val="00240468"/>
    <w:rsid w:val="0024315D"/>
    <w:rsid w:val="002438B1"/>
    <w:rsid w:val="0025262E"/>
    <w:rsid w:val="00254565"/>
    <w:rsid w:val="00256553"/>
    <w:rsid w:val="00260110"/>
    <w:rsid w:val="002614FD"/>
    <w:rsid w:val="002645B6"/>
    <w:rsid w:val="00265811"/>
    <w:rsid w:val="00265B2C"/>
    <w:rsid w:val="00267D3E"/>
    <w:rsid w:val="00270DF8"/>
    <w:rsid w:val="002712DF"/>
    <w:rsid w:val="00271A1E"/>
    <w:rsid w:val="00274FBE"/>
    <w:rsid w:val="00281A7B"/>
    <w:rsid w:val="00285CE8"/>
    <w:rsid w:val="002862BD"/>
    <w:rsid w:val="002867AA"/>
    <w:rsid w:val="00286972"/>
    <w:rsid w:val="002917B1"/>
    <w:rsid w:val="00294F29"/>
    <w:rsid w:val="00295402"/>
    <w:rsid w:val="00295B28"/>
    <w:rsid w:val="002A1FF7"/>
    <w:rsid w:val="002A2709"/>
    <w:rsid w:val="002A3730"/>
    <w:rsid w:val="002A7200"/>
    <w:rsid w:val="002A7F76"/>
    <w:rsid w:val="002A7F95"/>
    <w:rsid w:val="002B004B"/>
    <w:rsid w:val="002B0159"/>
    <w:rsid w:val="002B149D"/>
    <w:rsid w:val="002B4374"/>
    <w:rsid w:val="002B5AB6"/>
    <w:rsid w:val="002C22BC"/>
    <w:rsid w:val="002D561E"/>
    <w:rsid w:val="002D6A8B"/>
    <w:rsid w:val="002E33D9"/>
    <w:rsid w:val="002E3835"/>
    <w:rsid w:val="002E3FC5"/>
    <w:rsid w:val="002E4A63"/>
    <w:rsid w:val="002E6EF8"/>
    <w:rsid w:val="002F1F97"/>
    <w:rsid w:val="002F3B7E"/>
    <w:rsid w:val="002F6AE5"/>
    <w:rsid w:val="002F7B40"/>
    <w:rsid w:val="003003A3"/>
    <w:rsid w:val="00301422"/>
    <w:rsid w:val="003054FF"/>
    <w:rsid w:val="00305FD7"/>
    <w:rsid w:val="00307115"/>
    <w:rsid w:val="00313EB4"/>
    <w:rsid w:val="00314F31"/>
    <w:rsid w:val="00317037"/>
    <w:rsid w:val="00317ADD"/>
    <w:rsid w:val="00324530"/>
    <w:rsid w:val="003245F2"/>
    <w:rsid w:val="0032470E"/>
    <w:rsid w:val="00324EF6"/>
    <w:rsid w:val="00325967"/>
    <w:rsid w:val="0032786E"/>
    <w:rsid w:val="003306D7"/>
    <w:rsid w:val="00334357"/>
    <w:rsid w:val="00335602"/>
    <w:rsid w:val="003376A1"/>
    <w:rsid w:val="003406B7"/>
    <w:rsid w:val="00344852"/>
    <w:rsid w:val="00345E0B"/>
    <w:rsid w:val="00347F55"/>
    <w:rsid w:val="00350F4F"/>
    <w:rsid w:val="00352318"/>
    <w:rsid w:val="00353536"/>
    <w:rsid w:val="003555E1"/>
    <w:rsid w:val="00356442"/>
    <w:rsid w:val="00360E3D"/>
    <w:rsid w:val="00362679"/>
    <w:rsid w:val="003636E4"/>
    <w:rsid w:val="00365330"/>
    <w:rsid w:val="00365B92"/>
    <w:rsid w:val="00366974"/>
    <w:rsid w:val="00366BA1"/>
    <w:rsid w:val="00371A2B"/>
    <w:rsid w:val="00373EE0"/>
    <w:rsid w:val="00374C33"/>
    <w:rsid w:val="00376D57"/>
    <w:rsid w:val="00377892"/>
    <w:rsid w:val="00381B40"/>
    <w:rsid w:val="003922A1"/>
    <w:rsid w:val="0039467E"/>
    <w:rsid w:val="00394D36"/>
    <w:rsid w:val="003A1A76"/>
    <w:rsid w:val="003A3308"/>
    <w:rsid w:val="003A534B"/>
    <w:rsid w:val="003B059A"/>
    <w:rsid w:val="003B27A5"/>
    <w:rsid w:val="003B5384"/>
    <w:rsid w:val="003B5BEC"/>
    <w:rsid w:val="003C105B"/>
    <w:rsid w:val="003C16BA"/>
    <w:rsid w:val="003C27AE"/>
    <w:rsid w:val="003C70F0"/>
    <w:rsid w:val="003D5699"/>
    <w:rsid w:val="003D66C5"/>
    <w:rsid w:val="003E18A0"/>
    <w:rsid w:val="003E3426"/>
    <w:rsid w:val="003E3E61"/>
    <w:rsid w:val="003E4CB7"/>
    <w:rsid w:val="003E526D"/>
    <w:rsid w:val="003E72F6"/>
    <w:rsid w:val="003F3A32"/>
    <w:rsid w:val="003F5E01"/>
    <w:rsid w:val="0040306F"/>
    <w:rsid w:val="004043FA"/>
    <w:rsid w:val="00406C05"/>
    <w:rsid w:val="00407656"/>
    <w:rsid w:val="00414ADB"/>
    <w:rsid w:val="00415C0F"/>
    <w:rsid w:val="00417F45"/>
    <w:rsid w:val="00432CB8"/>
    <w:rsid w:val="004331A6"/>
    <w:rsid w:val="004342E1"/>
    <w:rsid w:val="0043588E"/>
    <w:rsid w:val="00437917"/>
    <w:rsid w:val="004404D4"/>
    <w:rsid w:val="00442DF1"/>
    <w:rsid w:val="004432E8"/>
    <w:rsid w:val="00443BDC"/>
    <w:rsid w:val="00446806"/>
    <w:rsid w:val="004504DD"/>
    <w:rsid w:val="004511DC"/>
    <w:rsid w:val="004520C8"/>
    <w:rsid w:val="00453172"/>
    <w:rsid w:val="00453927"/>
    <w:rsid w:val="00457746"/>
    <w:rsid w:val="0046283A"/>
    <w:rsid w:val="0046391A"/>
    <w:rsid w:val="00474DD6"/>
    <w:rsid w:val="004769B7"/>
    <w:rsid w:val="004809B7"/>
    <w:rsid w:val="004827EC"/>
    <w:rsid w:val="00484B29"/>
    <w:rsid w:val="00490546"/>
    <w:rsid w:val="004937C4"/>
    <w:rsid w:val="004A0CAA"/>
    <w:rsid w:val="004A1022"/>
    <w:rsid w:val="004A1724"/>
    <w:rsid w:val="004A1AEA"/>
    <w:rsid w:val="004A3E00"/>
    <w:rsid w:val="004A5FA3"/>
    <w:rsid w:val="004A73DC"/>
    <w:rsid w:val="004B2D64"/>
    <w:rsid w:val="004B33FF"/>
    <w:rsid w:val="004B5E12"/>
    <w:rsid w:val="004C0B4D"/>
    <w:rsid w:val="004C4B6C"/>
    <w:rsid w:val="004C66C0"/>
    <w:rsid w:val="004D0927"/>
    <w:rsid w:val="004D1375"/>
    <w:rsid w:val="004D4C57"/>
    <w:rsid w:val="004D665D"/>
    <w:rsid w:val="004D703D"/>
    <w:rsid w:val="004D79A6"/>
    <w:rsid w:val="004E052A"/>
    <w:rsid w:val="004E0E88"/>
    <w:rsid w:val="004E1054"/>
    <w:rsid w:val="004E14C3"/>
    <w:rsid w:val="004E4EBD"/>
    <w:rsid w:val="004F0A2F"/>
    <w:rsid w:val="004F36D6"/>
    <w:rsid w:val="004F4C40"/>
    <w:rsid w:val="004F4F3E"/>
    <w:rsid w:val="004F757C"/>
    <w:rsid w:val="0050005B"/>
    <w:rsid w:val="005047B8"/>
    <w:rsid w:val="00505BDF"/>
    <w:rsid w:val="00511081"/>
    <w:rsid w:val="00513E19"/>
    <w:rsid w:val="005143FB"/>
    <w:rsid w:val="005147AC"/>
    <w:rsid w:val="00515BC2"/>
    <w:rsid w:val="00520735"/>
    <w:rsid w:val="00520D6F"/>
    <w:rsid w:val="00523FEC"/>
    <w:rsid w:val="005241A5"/>
    <w:rsid w:val="005247A7"/>
    <w:rsid w:val="00531B40"/>
    <w:rsid w:val="00532F48"/>
    <w:rsid w:val="00540295"/>
    <w:rsid w:val="00550A30"/>
    <w:rsid w:val="0055245A"/>
    <w:rsid w:val="005526BB"/>
    <w:rsid w:val="00555967"/>
    <w:rsid w:val="005566D3"/>
    <w:rsid w:val="0055682B"/>
    <w:rsid w:val="00557797"/>
    <w:rsid w:val="00561AEB"/>
    <w:rsid w:val="005663E2"/>
    <w:rsid w:val="00566DC8"/>
    <w:rsid w:val="005700EC"/>
    <w:rsid w:val="005721D9"/>
    <w:rsid w:val="00572B93"/>
    <w:rsid w:val="005745DD"/>
    <w:rsid w:val="005818EA"/>
    <w:rsid w:val="00582797"/>
    <w:rsid w:val="005831EB"/>
    <w:rsid w:val="005874F5"/>
    <w:rsid w:val="005904BB"/>
    <w:rsid w:val="00590F9D"/>
    <w:rsid w:val="005A681C"/>
    <w:rsid w:val="005B2A4C"/>
    <w:rsid w:val="005B34FA"/>
    <w:rsid w:val="005B3AFE"/>
    <w:rsid w:val="005C16BB"/>
    <w:rsid w:val="005C21C8"/>
    <w:rsid w:val="005C2C3F"/>
    <w:rsid w:val="005C475A"/>
    <w:rsid w:val="005D083A"/>
    <w:rsid w:val="005D4BF6"/>
    <w:rsid w:val="005D63E9"/>
    <w:rsid w:val="005E16B5"/>
    <w:rsid w:val="005E54AF"/>
    <w:rsid w:val="005F2083"/>
    <w:rsid w:val="005F2E76"/>
    <w:rsid w:val="005F4C72"/>
    <w:rsid w:val="006108C6"/>
    <w:rsid w:val="00611646"/>
    <w:rsid w:val="0061372A"/>
    <w:rsid w:val="00613A5A"/>
    <w:rsid w:val="00613B71"/>
    <w:rsid w:val="00615E2B"/>
    <w:rsid w:val="0061794C"/>
    <w:rsid w:val="00620E08"/>
    <w:rsid w:val="00621570"/>
    <w:rsid w:val="00623879"/>
    <w:rsid w:val="00624980"/>
    <w:rsid w:val="00625B51"/>
    <w:rsid w:val="00627F99"/>
    <w:rsid w:val="0063521D"/>
    <w:rsid w:val="006365BA"/>
    <w:rsid w:val="006425FB"/>
    <w:rsid w:val="0064284A"/>
    <w:rsid w:val="00645DB3"/>
    <w:rsid w:val="00646034"/>
    <w:rsid w:val="00651B0A"/>
    <w:rsid w:val="0065288F"/>
    <w:rsid w:val="00656718"/>
    <w:rsid w:val="00656EE6"/>
    <w:rsid w:val="0066252A"/>
    <w:rsid w:val="0066469E"/>
    <w:rsid w:val="00664B31"/>
    <w:rsid w:val="0066667E"/>
    <w:rsid w:val="006708B9"/>
    <w:rsid w:val="00670E3C"/>
    <w:rsid w:val="006737C3"/>
    <w:rsid w:val="00675A84"/>
    <w:rsid w:val="006775A0"/>
    <w:rsid w:val="0068091B"/>
    <w:rsid w:val="006819AA"/>
    <w:rsid w:val="0068665A"/>
    <w:rsid w:val="006A1809"/>
    <w:rsid w:val="006A187C"/>
    <w:rsid w:val="006A1EF4"/>
    <w:rsid w:val="006A2614"/>
    <w:rsid w:val="006A2CFF"/>
    <w:rsid w:val="006A45FC"/>
    <w:rsid w:val="006A5A68"/>
    <w:rsid w:val="006A5E3F"/>
    <w:rsid w:val="006A6BEA"/>
    <w:rsid w:val="006A6C9F"/>
    <w:rsid w:val="006A7F74"/>
    <w:rsid w:val="006B20C7"/>
    <w:rsid w:val="006B268C"/>
    <w:rsid w:val="006B272F"/>
    <w:rsid w:val="006B7113"/>
    <w:rsid w:val="006B7791"/>
    <w:rsid w:val="006C34AB"/>
    <w:rsid w:val="006C44E9"/>
    <w:rsid w:val="006C4F39"/>
    <w:rsid w:val="006C6D1A"/>
    <w:rsid w:val="006C708E"/>
    <w:rsid w:val="006D01C1"/>
    <w:rsid w:val="006D35C8"/>
    <w:rsid w:val="006D41DF"/>
    <w:rsid w:val="006E09AE"/>
    <w:rsid w:val="006E1D61"/>
    <w:rsid w:val="006E540F"/>
    <w:rsid w:val="006E573F"/>
    <w:rsid w:val="006F1002"/>
    <w:rsid w:val="006F3BEC"/>
    <w:rsid w:val="006F46C8"/>
    <w:rsid w:val="006F49F0"/>
    <w:rsid w:val="006F62B7"/>
    <w:rsid w:val="00701130"/>
    <w:rsid w:val="00702477"/>
    <w:rsid w:val="00702B99"/>
    <w:rsid w:val="0070331D"/>
    <w:rsid w:val="007100B5"/>
    <w:rsid w:val="00717E89"/>
    <w:rsid w:val="00720541"/>
    <w:rsid w:val="00720DCE"/>
    <w:rsid w:val="0072115A"/>
    <w:rsid w:val="0072164E"/>
    <w:rsid w:val="007225C9"/>
    <w:rsid w:val="00724355"/>
    <w:rsid w:val="007252B4"/>
    <w:rsid w:val="00727A64"/>
    <w:rsid w:val="00730439"/>
    <w:rsid w:val="007374F0"/>
    <w:rsid w:val="007400FF"/>
    <w:rsid w:val="00743C33"/>
    <w:rsid w:val="007452F2"/>
    <w:rsid w:val="0075062C"/>
    <w:rsid w:val="00751D50"/>
    <w:rsid w:val="00754876"/>
    <w:rsid w:val="0075602B"/>
    <w:rsid w:val="00760CE0"/>
    <w:rsid w:val="00761913"/>
    <w:rsid w:val="007627B9"/>
    <w:rsid w:val="00763036"/>
    <w:rsid w:val="00765CD7"/>
    <w:rsid w:val="007664D2"/>
    <w:rsid w:val="00767281"/>
    <w:rsid w:val="00767ED5"/>
    <w:rsid w:val="007733DA"/>
    <w:rsid w:val="00773566"/>
    <w:rsid w:val="00773576"/>
    <w:rsid w:val="0077433A"/>
    <w:rsid w:val="0078018E"/>
    <w:rsid w:val="00783D3A"/>
    <w:rsid w:val="00790BE6"/>
    <w:rsid w:val="007945A1"/>
    <w:rsid w:val="007A17ED"/>
    <w:rsid w:val="007A24CD"/>
    <w:rsid w:val="007A4C46"/>
    <w:rsid w:val="007A5540"/>
    <w:rsid w:val="007B06B3"/>
    <w:rsid w:val="007B2F4A"/>
    <w:rsid w:val="007B30B1"/>
    <w:rsid w:val="007B5562"/>
    <w:rsid w:val="007B6A80"/>
    <w:rsid w:val="007B7BC9"/>
    <w:rsid w:val="007C2D46"/>
    <w:rsid w:val="007C45D0"/>
    <w:rsid w:val="007C4995"/>
    <w:rsid w:val="007C72B8"/>
    <w:rsid w:val="007D17E2"/>
    <w:rsid w:val="007D1A96"/>
    <w:rsid w:val="007D3F69"/>
    <w:rsid w:val="007E2DA8"/>
    <w:rsid w:val="007E4F90"/>
    <w:rsid w:val="007E609B"/>
    <w:rsid w:val="007E7FAF"/>
    <w:rsid w:val="007F529F"/>
    <w:rsid w:val="007F7B06"/>
    <w:rsid w:val="00801495"/>
    <w:rsid w:val="00801984"/>
    <w:rsid w:val="00802365"/>
    <w:rsid w:val="0080611F"/>
    <w:rsid w:val="008124EC"/>
    <w:rsid w:val="00813B01"/>
    <w:rsid w:val="00814ED0"/>
    <w:rsid w:val="00817F8E"/>
    <w:rsid w:val="008243D3"/>
    <w:rsid w:val="00825276"/>
    <w:rsid w:val="0082545C"/>
    <w:rsid w:val="008313BC"/>
    <w:rsid w:val="00832891"/>
    <w:rsid w:val="008362B3"/>
    <w:rsid w:val="00837BC2"/>
    <w:rsid w:val="008400E6"/>
    <w:rsid w:val="00841E1D"/>
    <w:rsid w:val="00850206"/>
    <w:rsid w:val="00852A23"/>
    <w:rsid w:val="00857521"/>
    <w:rsid w:val="00857595"/>
    <w:rsid w:val="00857FB9"/>
    <w:rsid w:val="0086424A"/>
    <w:rsid w:val="00875384"/>
    <w:rsid w:val="00876A58"/>
    <w:rsid w:val="00876D7E"/>
    <w:rsid w:val="0087779E"/>
    <w:rsid w:val="00881E78"/>
    <w:rsid w:val="008821F3"/>
    <w:rsid w:val="0088587C"/>
    <w:rsid w:val="00887DB1"/>
    <w:rsid w:val="0089064F"/>
    <w:rsid w:val="0089515E"/>
    <w:rsid w:val="00895F8F"/>
    <w:rsid w:val="00897088"/>
    <w:rsid w:val="00897FBA"/>
    <w:rsid w:val="008A284A"/>
    <w:rsid w:val="008A3D9C"/>
    <w:rsid w:val="008A3FC5"/>
    <w:rsid w:val="008A4C15"/>
    <w:rsid w:val="008A6383"/>
    <w:rsid w:val="008A75C8"/>
    <w:rsid w:val="008B25C7"/>
    <w:rsid w:val="008B55F3"/>
    <w:rsid w:val="008C0590"/>
    <w:rsid w:val="008C3957"/>
    <w:rsid w:val="008C3A21"/>
    <w:rsid w:val="008D00BC"/>
    <w:rsid w:val="008D2EC5"/>
    <w:rsid w:val="008E21FB"/>
    <w:rsid w:val="008E54C3"/>
    <w:rsid w:val="008F11AD"/>
    <w:rsid w:val="008F24EF"/>
    <w:rsid w:val="008F2832"/>
    <w:rsid w:val="008F49A7"/>
    <w:rsid w:val="008F4C7E"/>
    <w:rsid w:val="008F572E"/>
    <w:rsid w:val="00902722"/>
    <w:rsid w:val="0090588F"/>
    <w:rsid w:val="00906AA8"/>
    <w:rsid w:val="00907254"/>
    <w:rsid w:val="0091111D"/>
    <w:rsid w:val="009149CB"/>
    <w:rsid w:val="00915A0B"/>
    <w:rsid w:val="00915BEF"/>
    <w:rsid w:val="00923325"/>
    <w:rsid w:val="00925D5C"/>
    <w:rsid w:val="00926F22"/>
    <w:rsid w:val="00927D89"/>
    <w:rsid w:val="00941E48"/>
    <w:rsid w:val="0094211F"/>
    <w:rsid w:val="009426B2"/>
    <w:rsid w:val="00943117"/>
    <w:rsid w:val="00943445"/>
    <w:rsid w:val="00952B56"/>
    <w:rsid w:val="009568A5"/>
    <w:rsid w:val="00956E8A"/>
    <w:rsid w:val="00960082"/>
    <w:rsid w:val="00960B61"/>
    <w:rsid w:val="009618C5"/>
    <w:rsid w:val="009657CD"/>
    <w:rsid w:val="009668C2"/>
    <w:rsid w:val="009726FB"/>
    <w:rsid w:val="00972E84"/>
    <w:rsid w:val="00972F92"/>
    <w:rsid w:val="009752FE"/>
    <w:rsid w:val="009765C6"/>
    <w:rsid w:val="0098147E"/>
    <w:rsid w:val="00981932"/>
    <w:rsid w:val="00985B78"/>
    <w:rsid w:val="00990D79"/>
    <w:rsid w:val="00993056"/>
    <w:rsid w:val="00996ACB"/>
    <w:rsid w:val="00996BCB"/>
    <w:rsid w:val="009A2484"/>
    <w:rsid w:val="009A2BB2"/>
    <w:rsid w:val="009A4F5C"/>
    <w:rsid w:val="009A6747"/>
    <w:rsid w:val="009B35B9"/>
    <w:rsid w:val="009C14DF"/>
    <w:rsid w:val="009C1992"/>
    <w:rsid w:val="009C4D65"/>
    <w:rsid w:val="009C7128"/>
    <w:rsid w:val="009D0B69"/>
    <w:rsid w:val="009D1E83"/>
    <w:rsid w:val="009D33A0"/>
    <w:rsid w:val="009D43CE"/>
    <w:rsid w:val="009D4875"/>
    <w:rsid w:val="009D6F85"/>
    <w:rsid w:val="009E13D3"/>
    <w:rsid w:val="009E200C"/>
    <w:rsid w:val="009F3B0B"/>
    <w:rsid w:val="009F531C"/>
    <w:rsid w:val="009F6A96"/>
    <w:rsid w:val="009F6B4C"/>
    <w:rsid w:val="009F7E8F"/>
    <w:rsid w:val="00A02F53"/>
    <w:rsid w:val="00A051E4"/>
    <w:rsid w:val="00A064E2"/>
    <w:rsid w:val="00A065A9"/>
    <w:rsid w:val="00A07287"/>
    <w:rsid w:val="00A1223B"/>
    <w:rsid w:val="00A1435D"/>
    <w:rsid w:val="00A14926"/>
    <w:rsid w:val="00A1636D"/>
    <w:rsid w:val="00A20EA8"/>
    <w:rsid w:val="00A2172E"/>
    <w:rsid w:val="00A21DBA"/>
    <w:rsid w:val="00A22B31"/>
    <w:rsid w:val="00A250FB"/>
    <w:rsid w:val="00A34ED5"/>
    <w:rsid w:val="00A37C81"/>
    <w:rsid w:val="00A4043B"/>
    <w:rsid w:val="00A4051B"/>
    <w:rsid w:val="00A41091"/>
    <w:rsid w:val="00A431C7"/>
    <w:rsid w:val="00A43891"/>
    <w:rsid w:val="00A47AB3"/>
    <w:rsid w:val="00A52454"/>
    <w:rsid w:val="00A55AA7"/>
    <w:rsid w:val="00A57637"/>
    <w:rsid w:val="00A6110B"/>
    <w:rsid w:val="00A6553D"/>
    <w:rsid w:val="00A7113E"/>
    <w:rsid w:val="00A7212F"/>
    <w:rsid w:val="00A73112"/>
    <w:rsid w:val="00A73778"/>
    <w:rsid w:val="00A7407B"/>
    <w:rsid w:val="00A7487A"/>
    <w:rsid w:val="00A82003"/>
    <w:rsid w:val="00A86965"/>
    <w:rsid w:val="00A86E1D"/>
    <w:rsid w:val="00A87E12"/>
    <w:rsid w:val="00A9178D"/>
    <w:rsid w:val="00A91C24"/>
    <w:rsid w:val="00A94E74"/>
    <w:rsid w:val="00A972C1"/>
    <w:rsid w:val="00AA0BDE"/>
    <w:rsid w:val="00AA41B4"/>
    <w:rsid w:val="00AA4D8A"/>
    <w:rsid w:val="00AA533C"/>
    <w:rsid w:val="00AA6CC5"/>
    <w:rsid w:val="00AA7290"/>
    <w:rsid w:val="00AB47C4"/>
    <w:rsid w:val="00AB6350"/>
    <w:rsid w:val="00AB704B"/>
    <w:rsid w:val="00AB7A84"/>
    <w:rsid w:val="00AC14B8"/>
    <w:rsid w:val="00AC15AF"/>
    <w:rsid w:val="00AC35A2"/>
    <w:rsid w:val="00AC4D32"/>
    <w:rsid w:val="00AD4EB5"/>
    <w:rsid w:val="00AD6E30"/>
    <w:rsid w:val="00AD77EF"/>
    <w:rsid w:val="00AE0CC3"/>
    <w:rsid w:val="00AE1C15"/>
    <w:rsid w:val="00AE234C"/>
    <w:rsid w:val="00AE488E"/>
    <w:rsid w:val="00AE4E28"/>
    <w:rsid w:val="00AE6CAC"/>
    <w:rsid w:val="00AE7DAB"/>
    <w:rsid w:val="00AF0E0C"/>
    <w:rsid w:val="00AF2E8B"/>
    <w:rsid w:val="00B009DC"/>
    <w:rsid w:val="00B026CE"/>
    <w:rsid w:val="00B031B8"/>
    <w:rsid w:val="00B11EB3"/>
    <w:rsid w:val="00B1319D"/>
    <w:rsid w:val="00B15F24"/>
    <w:rsid w:val="00B1607C"/>
    <w:rsid w:val="00B167B8"/>
    <w:rsid w:val="00B2130C"/>
    <w:rsid w:val="00B21367"/>
    <w:rsid w:val="00B42F94"/>
    <w:rsid w:val="00B44111"/>
    <w:rsid w:val="00B46445"/>
    <w:rsid w:val="00B46D75"/>
    <w:rsid w:val="00B52B08"/>
    <w:rsid w:val="00B53664"/>
    <w:rsid w:val="00B5553A"/>
    <w:rsid w:val="00B60157"/>
    <w:rsid w:val="00B6155F"/>
    <w:rsid w:val="00B6565A"/>
    <w:rsid w:val="00B714E4"/>
    <w:rsid w:val="00B820AC"/>
    <w:rsid w:val="00B82AE4"/>
    <w:rsid w:val="00B83B54"/>
    <w:rsid w:val="00B84865"/>
    <w:rsid w:val="00B87B18"/>
    <w:rsid w:val="00B90FFD"/>
    <w:rsid w:val="00B9275A"/>
    <w:rsid w:val="00B93C90"/>
    <w:rsid w:val="00B94818"/>
    <w:rsid w:val="00B97E90"/>
    <w:rsid w:val="00BB033A"/>
    <w:rsid w:val="00BB0DBA"/>
    <w:rsid w:val="00BB1690"/>
    <w:rsid w:val="00BB7B01"/>
    <w:rsid w:val="00BC240F"/>
    <w:rsid w:val="00BC72DB"/>
    <w:rsid w:val="00BC7D79"/>
    <w:rsid w:val="00BD0147"/>
    <w:rsid w:val="00BD3345"/>
    <w:rsid w:val="00BD640C"/>
    <w:rsid w:val="00BD6B01"/>
    <w:rsid w:val="00BD6CEF"/>
    <w:rsid w:val="00BD7409"/>
    <w:rsid w:val="00BD76C7"/>
    <w:rsid w:val="00BD7AA4"/>
    <w:rsid w:val="00BE06E9"/>
    <w:rsid w:val="00BE09CC"/>
    <w:rsid w:val="00BE2256"/>
    <w:rsid w:val="00BE5261"/>
    <w:rsid w:val="00BF16E2"/>
    <w:rsid w:val="00BF238F"/>
    <w:rsid w:val="00BF6565"/>
    <w:rsid w:val="00BF6EE2"/>
    <w:rsid w:val="00BF6F7D"/>
    <w:rsid w:val="00C00AB7"/>
    <w:rsid w:val="00C02E30"/>
    <w:rsid w:val="00C03033"/>
    <w:rsid w:val="00C054A6"/>
    <w:rsid w:val="00C100CF"/>
    <w:rsid w:val="00C119EF"/>
    <w:rsid w:val="00C14074"/>
    <w:rsid w:val="00C15D00"/>
    <w:rsid w:val="00C16196"/>
    <w:rsid w:val="00C17C05"/>
    <w:rsid w:val="00C17C9B"/>
    <w:rsid w:val="00C21BC1"/>
    <w:rsid w:val="00C239A6"/>
    <w:rsid w:val="00C24DE0"/>
    <w:rsid w:val="00C2742C"/>
    <w:rsid w:val="00C355D0"/>
    <w:rsid w:val="00C4121B"/>
    <w:rsid w:val="00C44CA6"/>
    <w:rsid w:val="00C530A0"/>
    <w:rsid w:val="00C5355C"/>
    <w:rsid w:val="00C56FE2"/>
    <w:rsid w:val="00C6161F"/>
    <w:rsid w:val="00C651BA"/>
    <w:rsid w:val="00C658E1"/>
    <w:rsid w:val="00C65C5B"/>
    <w:rsid w:val="00C66A2E"/>
    <w:rsid w:val="00C67853"/>
    <w:rsid w:val="00C71F83"/>
    <w:rsid w:val="00C74AB4"/>
    <w:rsid w:val="00C76881"/>
    <w:rsid w:val="00C77B06"/>
    <w:rsid w:val="00C82565"/>
    <w:rsid w:val="00C8427C"/>
    <w:rsid w:val="00C86FFA"/>
    <w:rsid w:val="00C87D72"/>
    <w:rsid w:val="00C87DF1"/>
    <w:rsid w:val="00C9360F"/>
    <w:rsid w:val="00C939B4"/>
    <w:rsid w:val="00C942BF"/>
    <w:rsid w:val="00C96284"/>
    <w:rsid w:val="00CA176A"/>
    <w:rsid w:val="00CA43A8"/>
    <w:rsid w:val="00CA6AB1"/>
    <w:rsid w:val="00CA7016"/>
    <w:rsid w:val="00CB009E"/>
    <w:rsid w:val="00CB0996"/>
    <w:rsid w:val="00CB3740"/>
    <w:rsid w:val="00CB3927"/>
    <w:rsid w:val="00CB3EE4"/>
    <w:rsid w:val="00CB5F76"/>
    <w:rsid w:val="00CC6330"/>
    <w:rsid w:val="00CD3D7E"/>
    <w:rsid w:val="00CE1AD5"/>
    <w:rsid w:val="00CE49F7"/>
    <w:rsid w:val="00CE5A9A"/>
    <w:rsid w:val="00CE7585"/>
    <w:rsid w:val="00CF46A6"/>
    <w:rsid w:val="00D01285"/>
    <w:rsid w:val="00D030A9"/>
    <w:rsid w:val="00D04964"/>
    <w:rsid w:val="00D05677"/>
    <w:rsid w:val="00D10131"/>
    <w:rsid w:val="00D10FA1"/>
    <w:rsid w:val="00D11F95"/>
    <w:rsid w:val="00D1567B"/>
    <w:rsid w:val="00D16006"/>
    <w:rsid w:val="00D21458"/>
    <w:rsid w:val="00D223D6"/>
    <w:rsid w:val="00D2379C"/>
    <w:rsid w:val="00D242FA"/>
    <w:rsid w:val="00D24DF5"/>
    <w:rsid w:val="00D25240"/>
    <w:rsid w:val="00D27154"/>
    <w:rsid w:val="00D27CC4"/>
    <w:rsid w:val="00D27FB6"/>
    <w:rsid w:val="00D3045E"/>
    <w:rsid w:val="00D33EEF"/>
    <w:rsid w:val="00D36D76"/>
    <w:rsid w:val="00D40B74"/>
    <w:rsid w:val="00D41C0D"/>
    <w:rsid w:val="00D43F28"/>
    <w:rsid w:val="00D5015E"/>
    <w:rsid w:val="00D50E85"/>
    <w:rsid w:val="00D52D8A"/>
    <w:rsid w:val="00D53B86"/>
    <w:rsid w:val="00D54C1A"/>
    <w:rsid w:val="00D5642F"/>
    <w:rsid w:val="00D5683A"/>
    <w:rsid w:val="00D610AB"/>
    <w:rsid w:val="00D61934"/>
    <w:rsid w:val="00D63464"/>
    <w:rsid w:val="00D66CF7"/>
    <w:rsid w:val="00D72C0E"/>
    <w:rsid w:val="00D80081"/>
    <w:rsid w:val="00D82E19"/>
    <w:rsid w:val="00D849C5"/>
    <w:rsid w:val="00D85C2B"/>
    <w:rsid w:val="00D91371"/>
    <w:rsid w:val="00D92942"/>
    <w:rsid w:val="00D92F80"/>
    <w:rsid w:val="00D93489"/>
    <w:rsid w:val="00D963A2"/>
    <w:rsid w:val="00D97CD8"/>
    <w:rsid w:val="00D97E5E"/>
    <w:rsid w:val="00DA097C"/>
    <w:rsid w:val="00DA1CDC"/>
    <w:rsid w:val="00DA1D27"/>
    <w:rsid w:val="00DA3825"/>
    <w:rsid w:val="00DB08FB"/>
    <w:rsid w:val="00DB361B"/>
    <w:rsid w:val="00DB7ABD"/>
    <w:rsid w:val="00DC5523"/>
    <w:rsid w:val="00DC5E59"/>
    <w:rsid w:val="00DC7859"/>
    <w:rsid w:val="00DD4D06"/>
    <w:rsid w:val="00DE10A8"/>
    <w:rsid w:val="00DE112A"/>
    <w:rsid w:val="00DE6BA0"/>
    <w:rsid w:val="00DF2670"/>
    <w:rsid w:val="00DF3289"/>
    <w:rsid w:val="00DF617E"/>
    <w:rsid w:val="00E028C1"/>
    <w:rsid w:val="00E07BB9"/>
    <w:rsid w:val="00E101B2"/>
    <w:rsid w:val="00E10AE6"/>
    <w:rsid w:val="00E122E8"/>
    <w:rsid w:val="00E169DE"/>
    <w:rsid w:val="00E232E5"/>
    <w:rsid w:val="00E2762D"/>
    <w:rsid w:val="00E412BD"/>
    <w:rsid w:val="00E41BB7"/>
    <w:rsid w:val="00E452F4"/>
    <w:rsid w:val="00E47937"/>
    <w:rsid w:val="00E605AC"/>
    <w:rsid w:val="00E616C6"/>
    <w:rsid w:val="00E63568"/>
    <w:rsid w:val="00E6506A"/>
    <w:rsid w:val="00E67759"/>
    <w:rsid w:val="00E70BF0"/>
    <w:rsid w:val="00E71428"/>
    <w:rsid w:val="00E7195E"/>
    <w:rsid w:val="00E72BD7"/>
    <w:rsid w:val="00E8186D"/>
    <w:rsid w:val="00E83A40"/>
    <w:rsid w:val="00E8761F"/>
    <w:rsid w:val="00E90495"/>
    <w:rsid w:val="00E907EE"/>
    <w:rsid w:val="00E9490B"/>
    <w:rsid w:val="00E97CF4"/>
    <w:rsid w:val="00EB7843"/>
    <w:rsid w:val="00EC0269"/>
    <w:rsid w:val="00EC075B"/>
    <w:rsid w:val="00EC1C65"/>
    <w:rsid w:val="00EC1C83"/>
    <w:rsid w:val="00EC33DB"/>
    <w:rsid w:val="00ED2592"/>
    <w:rsid w:val="00ED58E4"/>
    <w:rsid w:val="00ED5C3D"/>
    <w:rsid w:val="00EE0C09"/>
    <w:rsid w:val="00EE1124"/>
    <w:rsid w:val="00EE1652"/>
    <w:rsid w:val="00EE5166"/>
    <w:rsid w:val="00EF20B7"/>
    <w:rsid w:val="00EF641A"/>
    <w:rsid w:val="00EF7D4D"/>
    <w:rsid w:val="00F04021"/>
    <w:rsid w:val="00F1038E"/>
    <w:rsid w:val="00F22564"/>
    <w:rsid w:val="00F24EDC"/>
    <w:rsid w:val="00F2634F"/>
    <w:rsid w:val="00F322A0"/>
    <w:rsid w:val="00F40F2C"/>
    <w:rsid w:val="00F44AC8"/>
    <w:rsid w:val="00F46F44"/>
    <w:rsid w:val="00F51B6C"/>
    <w:rsid w:val="00F53FCE"/>
    <w:rsid w:val="00F57905"/>
    <w:rsid w:val="00F60091"/>
    <w:rsid w:val="00F62FE7"/>
    <w:rsid w:val="00F64D42"/>
    <w:rsid w:val="00F65A3E"/>
    <w:rsid w:val="00F66991"/>
    <w:rsid w:val="00F670F9"/>
    <w:rsid w:val="00F7087E"/>
    <w:rsid w:val="00F710C2"/>
    <w:rsid w:val="00F72B0F"/>
    <w:rsid w:val="00F746D2"/>
    <w:rsid w:val="00F766EF"/>
    <w:rsid w:val="00F77636"/>
    <w:rsid w:val="00F80ADD"/>
    <w:rsid w:val="00F82414"/>
    <w:rsid w:val="00F82E30"/>
    <w:rsid w:val="00F93363"/>
    <w:rsid w:val="00F937F1"/>
    <w:rsid w:val="00F961E6"/>
    <w:rsid w:val="00FA0BB9"/>
    <w:rsid w:val="00FA0D66"/>
    <w:rsid w:val="00FA4F83"/>
    <w:rsid w:val="00FA6BF9"/>
    <w:rsid w:val="00FB0ED4"/>
    <w:rsid w:val="00FB4DB9"/>
    <w:rsid w:val="00FB56DD"/>
    <w:rsid w:val="00FB7B70"/>
    <w:rsid w:val="00FC1E64"/>
    <w:rsid w:val="00FC277C"/>
    <w:rsid w:val="00FC4812"/>
    <w:rsid w:val="00FC67E7"/>
    <w:rsid w:val="00FD021D"/>
    <w:rsid w:val="00FD6DBE"/>
    <w:rsid w:val="00FE116A"/>
    <w:rsid w:val="00FE321E"/>
    <w:rsid w:val="00FF0848"/>
    <w:rsid w:val="00FF2531"/>
    <w:rsid w:val="00FF2C86"/>
    <w:rsid w:val="00FF3F1B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F4016"/>
  <w15:chartTrackingRefBased/>
  <w15:docId w15:val="{B1858D68-05CF-49DB-ABC2-98B9F9EA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3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31C"/>
  </w:style>
  <w:style w:type="paragraph" w:styleId="Stopka">
    <w:name w:val="footer"/>
    <w:basedOn w:val="Normalny"/>
    <w:link w:val="StopkaZnak"/>
    <w:uiPriority w:val="99"/>
    <w:unhideWhenUsed/>
    <w:rsid w:val="009F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31C"/>
  </w:style>
  <w:style w:type="table" w:styleId="Tabela-Siatka">
    <w:name w:val="Table Grid"/>
    <w:basedOn w:val="Standardowy"/>
    <w:uiPriority w:val="59"/>
    <w:rsid w:val="009F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566DC8"/>
    <w:pPr>
      <w:spacing w:after="16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6DC8"/>
    <w:rPr>
      <w:rFonts w:ascii="Calibri" w:eastAsia="Calibri" w:hAnsi="Calibri" w:cs="Times New Roman"/>
      <w:sz w:val="24"/>
      <w:szCs w:val="24"/>
      <w:lang w:val="en-GB"/>
    </w:rPr>
  </w:style>
  <w:style w:type="character" w:styleId="Hipercze">
    <w:name w:val="Hyperlink"/>
    <w:unhideWhenUsed/>
    <w:rsid w:val="00566D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20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206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206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Legenda">
    <w:name w:val="caption"/>
    <w:basedOn w:val="Normalny"/>
    <w:next w:val="Normalny"/>
    <w:uiPriority w:val="35"/>
    <w:unhideWhenUsed/>
    <w:qFormat/>
    <w:rsid w:val="009D0B6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5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2F07"/>
    <w:rPr>
      <w:b/>
      <w:bCs/>
    </w:rPr>
  </w:style>
  <w:style w:type="paragraph" w:styleId="Akapitzlist">
    <w:name w:val="List Paragraph"/>
    <w:basedOn w:val="Normalny"/>
    <w:uiPriority w:val="34"/>
    <w:qFormat/>
    <w:rsid w:val="00A250FB"/>
    <w:pPr>
      <w:spacing w:after="160"/>
      <w:ind w:left="720"/>
      <w:contextualSpacing/>
    </w:pPr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olszewska@kir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r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3CCDD3CA93743BF6377F5C6CF643D" ma:contentTypeVersion="13" ma:contentTypeDescription="Utwórz nowy dokument." ma:contentTypeScope="" ma:versionID="13967942e7c89bd098e45128bf616a9c">
  <xsd:schema xmlns:xsd="http://www.w3.org/2001/XMLSchema" xmlns:xs="http://www.w3.org/2001/XMLSchema" xmlns:p="http://schemas.microsoft.com/office/2006/metadata/properties" xmlns:ns2="5bfe00ed-3b52-4fa2-a633-6838981eb27c" xmlns:ns3="68e5b621-fb61-425c-b3ee-154ec0ae366a" targetNamespace="http://schemas.microsoft.com/office/2006/metadata/properties" ma:root="true" ma:fieldsID="b115f06442b2c62ce376f50e5de6179e" ns2:_="" ns3:_="">
    <xsd:import namespace="5bfe00ed-3b52-4fa2-a633-6838981eb27c"/>
    <xsd:import namespace="68e5b621-fb61-425c-b3ee-154ec0ae3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00ed-3b52-4fa2-a633-6838981eb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160dcf9-09bc-44a4-9497-a99c93e1b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5b621-fb61-425c-b3ee-154ec0ae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7ab538-9e78-41c6-8716-5a542939cfd7}" ma:internalName="TaxCatchAll" ma:showField="CatchAllData" ma:web="68e5b621-fb61-425c-b3ee-154ec0ae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fe00ed-3b52-4fa2-a633-6838981eb27c">
      <Terms xmlns="http://schemas.microsoft.com/office/infopath/2007/PartnerControls"/>
    </lcf76f155ced4ddcb4097134ff3c332f>
    <TaxCatchAll xmlns="68e5b621-fb61-425c-b3ee-154ec0ae36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ABA5-0DF5-46FE-A9E6-3F738F50E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128B2-8499-4B82-B554-335DD973C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00ed-3b52-4fa2-a633-6838981eb27c"/>
    <ds:schemaRef ds:uri="68e5b621-fb61-425c-b3ee-154ec0ae3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C1104-9A97-4505-842D-4753EF0172A3}">
  <ds:schemaRefs>
    <ds:schemaRef ds:uri="http://schemas.microsoft.com/office/2006/metadata/properties"/>
    <ds:schemaRef ds:uri="http://schemas.microsoft.com/office/infopath/2007/PartnerControls"/>
    <ds:schemaRef ds:uri="5bfe00ed-3b52-4fa2-a633-6838981eb27c"/>
    <ds:schemaRef ds:uri="68e5b621-fb61-425c-b3ee-154ec0ae366a"/>
  </ds:schemaRefs>
</ds:datastoreItem>
</file>

<file path=customXml/itemProps4.xml><?xml version="1.0" encoding="utf-8"?>
<ds:datastoreItem xmlns:ds="http://schemas.openxmlformats.org/officeDocument/2006/customXml" ds:itemID="{CD5C995D-2393-4D4D-B9E7-DEAAF07F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Sobczak-Malinowska</dc:creator>
  <cp:keywords/>
  <dc:description/>
  <cp:lastModifiedBy>Olszewska Anna</cp:lastModifiedBy>
  <cp:revision>2</cp:revision>
  <cp:lastPrinted>2023-01-04T15:04:00Z</cp:lastPrinted>
  <dcterms:created xsi:type="dcterms:W3CDTF">2024-04-17T16:55:00Z</dcterms:created>
  <dcterms:modified xsi:type="dcterms:W3CDTF">2024-04-17T16:55:00Z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0x0101000673CCDD3CA93743BF6377F5C6CF643D</vt:lpwstr>
  </property>
  <property fmtid="{D5CDD505-2E9C-101B-9397-08002B2CF9AE}" pid="3" name="MediaServiceImageTags">
    <vt:lpwstr/>
  </property>
  <property fmtid="{D5CDD505-2E9C-101B-9397-08002B2CF9AE}" pid="4" name="KIRGREENmodCATEGORY">
    <vt:lpwstr>Bw</vt:lpwstr>
  </property>
  <property fmtid="{D5CDD505-2E9C-101B-9397-08002B2CF9AE}" pid="5" name="KIRGREENmodClassifiedBy">
    <vt:lpwstr>KIR\jszatan;Justyna Szatan</vt:lpwstr>
  </property>
  <property fmtid="{D5CDD505-2E9C-101B-9397-08002B2CF9AE}" pid="6" name="KIRGREENmodClassificationDate">
    <vt:lpwstr>2024-04-16T14:43:24.0662865+02:00</vt:lpwstr>
  </property>
  <property fmtid="{D5CDD505-2E9C-101B-9397-08002B2CF9AE}" pid="7" name="KIRGREENmodClassifiedBySID">
    <vt:lpwstr>KIR\S-1-5-21-1757981266-1606980848-682003330-25516</vt:lpwstr>
  </property>
  <property fmtid="{D5CDD505-2E9C-101B-9397-08002B2CF9AE}" pid="8" name="KIRGREENmodGRNItemId">
    <vt:lpwstr>GRN-1603dddd-cc36-4d0a-b49d-b938f5b3a3b9</vt:lpwstr>
  </property>
  <property fmtid="{D5CDD505-2E9C-101B-9397-08002B2CF9AE}" pid="9" name="KIRGREENmodHash">
    <vt:lpwstr>viyi4GEfitLUODVGhsSxutzZIbYYUrx4Zx3V6Be1dLY=</vt:lpwstr>
  </property>
  <property fmtid="{D5CDD505-2E9C-101B-9397-08002B2CF9AE}" pid="10" name="DLPManualFileClassification">
    <vt:lpwstr>{abe6bb6d-2c66-4aac-94ca-54a7f01ad7fe}</vt:lpwstr>
  </property>
  <property fmtid="{D5CDD505-2E9C-101B-9397-08002B2CF9AE}" pid="11" name="KIRGREENmodRefresh">
    <vt:lpwstr>False</vt:lpwstr>
  </property>
</Properties>
</file>